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John/Jane Doe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bfbfbf" w:space="2" w:sz="36" w:val="single"/>
          <w:left w:space="0" w:sz="0" w:val="nil"/>
          <w:bottom w:color="bfbfbf" w:space="2" w:sz="36" w:val="single"/>
          <w:right w:space="0" w:sz="0" w:val="nil"/>
          <w:between w:space="0" w:sz="0" w:val="nil"/>
        </w:pBdr>
        <w:shd w:fill="auto" w:val="clear"/>
        <w:spacing w:after="360" w:before="12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5672 Yellow Brick Road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●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 Anywhere, VA 24014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●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 (555) 555-0000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●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 futureod@sco.edu</w:t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06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61.66666666666669"/>
          <w:szCs w:val="161.66666666666669"/>
          <w:u w:val="none"/>
          <w:shd w:fill="auto" w:val="clear"/>
          <w:vertAlign w:val="subscript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61.66666666666669"/>
          <w:szCs w:val="161.66666666666669"/>
          <w:u w:val="none"/>
          <w:shd w:fill="auto" w:val="clear"/>
          <w:vertAlign w:val="subscript"/>
          <w:rtl w:val="0"/>
        </w:rPr>
        <w:t xml:space="preserve">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elf-motivated, hard-working, skilled optometry student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known for diligent work ethic, excellent patient rapport, and attention to detail. Well-rounded with great attitude and easy to work with.  Currently seeking a residency in family practice optometry or primary eye care.  Interested in pursuing a career in a private or group practice upon completion of residency.  Affiliated with the profession of optometry since 2003.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bfbfbf" w:space="1" w:sz="36" w:val="single"/>
          <w:left w:space="0" w:sz="0" w:val="nil"/>
          <w:bottom w:color="bfbfbf" w:space="1" w:sz="36" w:val="single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education</w:t>
      </w:r>
    </w:p>
    <w:tbl>
      <w:tblPr>
        <w:tblStyle w:val="Table1"/>
        <w:tblW w:w="10098.0" w:type="dxa"/>
        <w:jc w:val="left"/>
        <w:tblInd w:w="963.0" w:type="dxa"/>
        <w:tblLayout w:type="fixed"/>
        <w:tblLook w:val="0000"/>
      </w:tblPr>
      <w:tblGrid>
        <w:gridCol w:w="5058"/>
        <w:gridCol w:w="5040"/>
        <w:tblGridChange w:id="0">
          <w:tblGrid>
            <w:gridCol w:w="5058"/>
            <w:gridCol w:w="5040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360" w:right="0" w:hanging="360"/>
              <w:jc w:val="both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Southern College of Optometry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360" w:right="0" w:hanging="360"/>
              <w:jc w:val="both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Memphis, Tennessee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360" w:right="0" w:hanging="360"/>
              <w:jc w:val="both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Doctor of Optometry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360" w:right="0" w:hanging="360"/>
              <w:jc w:val="both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August 2007-April 2011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360" w:right="0" w:hanging="360"/>
              <w:jc w:val="both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Overall GPA:  3.21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360" w:right="0" w:hanging="360"/>
              <w:jc w:val="both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University of Mississippi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360" w:right="0" w:hanging="360"/>
              <w:jc w:val="both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Oxford, Mississippi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360" w:right="0" w:hanging="360"/>
              <w:jc w:val="both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BA Biology, minor in English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360" w:right="0" w:hanging="360"/>
              <w:jc w:val="both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August 2003-May 2007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360" w:right="0" w:hanging="360"/>
              <w:jc w:val="both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Overall GPA:  3.53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color="bfbfbf" w:space="1" w:sz="36" w:val="single"/>
          <w:left w:space="0" w:sz="0" w:val="nil"/>
          <w:bottom w:color="bfbfbf" w:space="1" w:sz="36" w:val="single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Professional Experience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1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Institutional EXTERNSHIP, [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1/10 - 4/10]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Fonts w:ascii="Garamond" w:cs="Garamond" w:eastAsia="Garamond" w:hAnsi="Garamond"/>
          <w:b w:val="1"/>
          <w:sz w:val="21"/>
          <w:szCs w:val="21"/>
          <w:highlight w:val="white"/>
          <w:u w:val="single"/>
          <w:rtl w:val="0"/>
        </w:rPr>
        <w:t xml:space="preserve">Salem VA Medical Center</w:t>
      </w:r>
      <w:r w:rsidDel="00000000" w:rsidR="00000000" w:rsidRPr="00000000">
        <w:rPr>
          <w:rFonts w:ascii="Garamond" w:cs="Garamond" w:eastAsia="Garamond" w:hAnsi="Garamond"/>
          <w:b w:val="1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Garamond" w:cs="Garamond" w:eastAsia="Garamond" w:hAnsi="Garamond"/>
          <w:sz w:val="21"/>
          <w:szCs w:val="21"/>
          <w:rtl w:val="0"/>
        </w:rPr>
        <w:t xml:space="preserve">Salem, Virginia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Gained valuable insight on the treatment and management of ocular disease.  Increased knowledge in diagnosing and treating ocular disease and performed medical office visits as well as annual eye examinations. 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1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sco 3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1"/>
          <w:strike w:val="0"/>
          <w:color w:val="000000"/>
          <w:sz w:val="21"/>
          <w:szCs w:val="21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1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&amp; 4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1"/>
          <w:strike w:val="0"/>
          <w:color w:val="000000"/>
          <w:sz w:val="21"/>
          <w:szCs w:val="21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1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year rotations, [8/07 - 5/08 &amp; 8/08 - 12/08]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Fonts w:ascii="Garamond" w:cs="Garamond" w:eastAsia="Garamond" w:hAnsi="Garamond"/>
          <w:b w:val="1"/>
          <w:sz w:val="21"/>
          <w:szCs w:val="21"/>
          <w:highlight w:val="white"/>
          <w:u w:val="single"/>
          <w:rtl w:val="0"/>
        </w:rPr>
        <w:t xml:space="preserve">The Eye Center</w:t>
      </w:r>
      <w:r w:rsidDel="00000000" w:rsidR="00000000" w:rsidRPr="00000000">
        <w:rPr>
          <w:rFonts w:ascii="Garamond" w:cs="Garamond" w:eastAsia="Garamond" w:hAnsi="Garamond"/>
          <w:b w:val="1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Garamond" w:cs="Garamond" w:eastAsia="Garamond" w:hAnsi="Garamond"/>
          <w:sz w:val="21"/>
          <w:szCs w:val="21"/>
          <w:rtl w:val="0"/>
        </w:rPr>
        <w:t xml:space="preserve">Memphis, Tennessee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Participated in patient care and received supervised instruction in a variety of clinical settings: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  <w:sectPr>
          <w:headerReference r:id="rId6" w:type="default"/>
          <w:headerReference r:id="rId7" w:type="first"/>
          <w:pgSz w:h="15840" w:w="12240"/>
          <w:pgMar w:bottom="720" w:top="720" w:left="720" w:right="720" w:header="216" w:footer="720"/>
          <w:pgNumType w:start="1"/>
          <w:cols w:equalWidth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7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7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Adult Primary Care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- Performed annual well vision and ocular health examinations, wrote spectacle prescriptions, managed and treated ocular manifestations of systemic disease, provided proper referrals when necessary.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7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7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Pediatric Primary Care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- Performed eye examinations on children age 0-12 years using a variety of pediatric equipment, examined infants less than 1 year through the InfantSEE program, participated in community school screenings.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7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7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Advanced Care Ocular Disease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- Provided treatment and management of glaucoma, macular degeneration, diabetic retinopathy, hypertensive retinopathy, dry eye, ocular trauma, and post-op cataract patients.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7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7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Contact Lens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- Fit soft spherical, toric, and multifocal contact lenses, as well as rigid gas permeable lenses.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-9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-9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Vision Therapy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- Carried out in-office vision therapy sessions, performed perceptual and functional evaluations, assessed patients with amblyopia and strabismus, wrote letters regarding evaluations when appropriate.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-9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-9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Low Vision and Rehabilitation Services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- Performed trial frame refractions, assisted patients in low vision device selection and training, including the MaxTV, hand held magnifiers, talking watches, make-up mirrors, CCTVs, and bioptic telescopes.  Also provided appropriate referrals, such as to Clovernook and the Tennessee Library for the Blind.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-9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-9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Technology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- Worked with OCT, GDX, HRT-II, fundus photography, anterior segment camera, A&amp;B scans via ultrasound, pachymetry, and Humphrey visual field.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-9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-9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Optical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- Assisted patients in frame and lens selection, repaired and adjusted frames, verified new spectacles prior to their dispensing.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1"/>
          <w:strike w:val="0"/>
          <w:color w:val="000000"/>
          <w:sz w:val="21"/>
          <w:szCs w:val="21"/>
          <w:u w:val="none"/>
          <w:shd w:fill="auto" w:val="clear"/>
          <w:vertAlign w:val="baseline"/>
        </w:rPr>
        <w:sectPr>
          <w:type w:val="continuous"/>
          <w:pgSz w:h="15840" w:w="12240"/>
          <w:pgMar w:bottom="720" w:top="720" w:left="720" w:right="720" w:header="216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1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1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Private Practice Externship,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[5/08-8/08]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Fonts w:ascii="Garamond" w:cs="Garamond" w:eastAsia="Garamond" w:hAnsi="Garamond"/>
          <w:b w:val="1"/>
          <w:sz w:val="21"/>
          <w:szCs w:val="21"/>
          <w:highlight w:val="white"/>
          <w:u w:val="single"/>
          <w:rtl w:val="0"/>
        </w:rPr>
        <w:t xml:space="preserve">Village Eyes Optometry, </w:t>
      </w:r>
      <w:r w:rsidDel="00000000" w:rsidR="00000000" w:rsidRPr="00000000">
        <w:rPr>
          <w:rFonts w:ascii="Garamond" w:cs="Garamond" w:eastAsia="Garamond" w:hAnsi="Garamond"/>
          <w:b w:val="0"/>
          <w:sz w:val="21"/>
          <w:szCs w:val="21"/>
          <w:highlight w:val="white"/>
          <w:u w:val="single"/>
          <w:rtl w:val="0"/>
        </w:rPr>
        <w:t xml:space="preserve">Los Angeles, California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Garamond" w:cs="Garamond" w:eastAsia="Garamond" w:hAnsi="Garamond"/>
          <w:sz w:val="21"/>
          <w:szCs w:val="21"/>
        </w:rPr>
      </w:pPr>
      <w:r w:rsidDel="00000000" w:rsidR="00000000" w:rsidRPr="00000000">
        <w:rPr>
          <w:rFonts w:ascii="Garamond" w:cs="Garamond" w:eastAsia="Garamond" w:hAnsi="Garamond"/>
          <w:sz w:val="21"/>
          <w:szCs w:val="21"/>
          <w:rtl w:val="0"/>
        </w:rPr>
        <w:t xml:space="preserve">Saw a variety of contact lens patients, including soft spheres and torics, rigid gas permeables, and monovision.  Assisted in managing specialty contact lens fits, including multifocals, SynergEyes, orthokeratology, semi-scleral lenses, and bitorics.  Also performed annual eye examinations.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1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1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other related experience</w:t>
      </w:r>
    </w:p>
    <w:p w:rsidR="00000000" w:rsidDel="00000000" w:rsidP="00000000" w:rsidRDefault="00000000" w:rsidRPr="00000000" w14:paraId="0000002E">
      <w:pPr>
        <w:rPr>
          <w:rFonts w:ascii="Garamond" w:cs="Garamond" w:eastAsia="Garamond" w:hAnsi="Garamond"/>
          <w:b w:val="1"/>
          <w:sz w:val="21"/>
          <w:szCs w:val="2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Garamond" w:cs="Garamond" w:eastAsia="Garamond" w:hAnsi="Garamond"/>
          <w:b w:val="1"/>
          <w:sz w:val="21"/>
          <w:szCs w:val="21"/>
          <w:highlight w:val="white"/>
          <w:u w:val="single"/>
        </w:rPr>
        <w:sectPr>
          <w:type w:val="continuous"/>
          <w:pgSz w:h="15840" w:w="12240"/>
          <w:pgMar w:bottom="720" w:top="720" w:left="720" w:right="720" w:header="216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right="-270"/>
        <w:rPr>
          <w:rFonts w:ascii="Garamond" w:cs="Garamond" w:eastAsia="Garamond" w:hAnsi="Garamond"/>
          <w:sz w:val="21"/>
          <w:szCs w:val="21"/>
        </w:rPr>
      </w:pPr>
      <w:r w:rsidDel="00000000" w:rsidR="00000000" w:rsidRPr="00000000">
        <w:rPr>
          <w:rFonts w:ascii="Garamond" w:cs="Garamond" w:eastAsia="Garamond" w:hAnsi="Garamond"/>
          <w:b w:val="1"/>
          <w:sz w:val="21"/>
          <w:szCs w:val="21"/>
          <w:highlight w:val="white"/>
          <w:u w:val="single"/>
          <w:rtl w:val="0"/>
        </w:rPr>
        <w:t xml:space="preserve">Remote Area Medical Clinic, </w:t>
      </w:r>
      <w:r w:rsidDel="00000000" w:rsidR="00000000" w:rsidRPr="00000000">
        <w:rPr>
          <w:rFonts w:ascii="Garamond" w:cs="Garamond" w:eastAsia="Garamond" w:hAnsi="Garamond"/>
          <w:b w:val="0"/>
          <w:sz w:val="21"/>
          <w:szCs w:val="21"/>
          <w:highlight w:val="white"/>
          <w:u w:val="single"/>
          <w:rtl w:val="0"/>
        </w:rPr>
        <w:t xml:space="preserve">Letcher County, Kentucky</w:t>
      </w:r>
      <w:r w:rsidDel="00000000" w:rsidR="00000000" w:rsidRPr="00000000">
        <w:rPr>
          <w:rFonts w:ascii="Garamond" w:cs="Garamond" w:eastAsia="Garamond" w:hAnsi="Garamond"/>
          <w:b w:val="1"/>
          <w:sz w:val="21"/>
          <w:szCs w:val="21"/>
          <w:highlight w:val="white"/>
          <w:u w:val="singl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sz w:val="21"/>
          <w:szCs w:val="21"/>
          <w:highlight w:val="white"/>
          <w:u w:val="single"/>
          <w:rtl w:val="0"/>
        </w:rPr>
        <w:t xml:space="preserve">[9/09].  </w:t>
      </w:r>
      <w:r w:rsidDel="00000000" w:rsidR="00000000" w:rsidRPr="00000000">
        <w:rPr>
          <w:rFonts w:ascii="Garamond" w:cs="Garamond" w:eastAsia="Garamond" w:hAnsi="Garamond"/>
          <w:sz w:val="21"/>
          <w:szCs w:val="21"/>
          <w:rtl w:val="0"/>
        </w:rPr>
        <w:t xml:space="preserve">Helped provide vision and ocular health examinations at the free vision clinic, 2 days.</w:t>
      </w:r>
    </w:p>
    <w:p w:rsidR="00000000" w:rsidDel="00000000" w:rsidP="00000000" w:rsidRDefault="00000000" w:rsidRPr="00000000" w14:paraId="00000031">
      <w:pPr>
        <w:ind w:right="-270"/>
        <w:rPr>
          <w:rFonts w:ascii="Garamond" w:cs="Garamond" w:eastAsia="Garamond" w:hAnsi="Garamond"/>
          <w:b w:val="1"/>
          <w:sz w:val="21"/>
          <w:szCs w:val="2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right="-270"/>
        <w:rPr>
          <w:rFonts w:ascii="Garamond" w:cs="Garamond" w:eastAsia="Garamond" w:hAnsi="Garamond"/>
          <w:sz w:val="21"/>
          <w:szCs w:val="21"/>
        </w:rPr>
      </w:pPr>
      <w:r w:rsidDel="00000000" w:rsidR="00000000" w:rsidRPr="00000000">
        <w:rPr>
          <w:rFonts w:ascii="Garamond" w:cs="Garamond" w:eastAsia="Garamond" w:hAnsi="Garamond"/>
          <w:b w:val="1"/>
          <w:sz w:val="21"/>
          <w:szCs w:val="21"/>
          <w:highlight w:val="white"/>
          <w:u w:val="single"/>
          <w:rtl w:val="0"/>
        </w:rPr>
        <w:t xml:space="preserve">American Optometry Association (AOA) Annual Meeting, </w:t>
      </w:r>
      <w:r w:rsidDel="00000000" w:rsidR="00000000" w:rsidRPr="00000000">
        <w:rPr>
          <w:rFonts w:ascii="Garamond" w:cs="Garamond" w:eastAsia="Garamond" w:hAnsi="Garamond"/>
          <w:b w:val="0"/>
          <w:sz w:val="21"/>
          <w:szCs w:val="21"/>
          <w:highlight w:val="white"/>
          <w:u w:val="single"/>
          <w:rtl w:val="0"/>
        </w:rPr>
        <w:t xml:space="preserve">Washington DC</w:t>
      </w:r>
      <w:r w:rsidDel="00000000" w:rsidR="00000000" w:rsidRPr="00000000">
        <w:rPr>
          <w:rFonts w:ascii="Garamond" w:cs="Garamond" w:eastAsia="Garamond" w:hAnsi="Garamond"/>
          <w:b w:val="1"/>
          <w:sz w:val="21"/>
          <w:szCs w:val="21"/>
          <w:highlight w:val="white"/>
          <w:u w:val="singl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sz w:val="21"/>
          <w:szCs w:val="21"/>
          <w:highlight w:val="white"/>
          <w:u w:val="single"/>
          <w:rtl w:val="0"/>
        </w:rPr>
        <w:t xml:space="preserve">[6/09].  </w:t>
      </w:r>
      <w:r w:rsidDel="00000000" w:rsidR="00000000" w:rsidRPr="00000000">
        <w:rPr>
          <w:rFonts w:ascii="Garamond" w:cs="Garamond" w:eastAsia="Garamond" w:hAnsi="Garamond"/>
          <w:sz w:val="21"/>
          <w:szCs w:val="21"/>
          <w:rtl w:val="0"/>
        </w:rPr>
        <w:t xml:space="preserve">Served as a CE monitor, attended CE lectures, and spent time at the residency forum.</w:t>
      </w:r>
    </w:p>
    <w:p w:rsidR="00000000" w:rsidDel="00000000" w:rsidP="00000000" w:rsidRDefault="00000000" w:rsidRPr="00000000" w14:paraId="00000033">
      <w:pPr>
        <w:ind w:right="-270"/>
        <w:rPr>
          <w:rFonts w:ascii="Garamond" w:cs="Garamond" w:eastAsia="Garamond" w:hAnsi="Garamond"/>
          <w:b w:val="1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right="-270"/>
        <w:rPr>
          <w:rFonts w:ascii="Garamond" w:cs="Garamond" w:eastAsia="Garamond" w:hAnsi="Garamond"/>
          <w:sz w:val="21"/>
          <w:szCs w:val="21"/>
        </w:rPr>
      </w:pPr>
      <w:r w:rsidDel="00000000" w:rsidR="00000000" w:rsidRPr="00000000">
        <w:rPr>
          <w:rFonts w:ascii="Garamond" w:cs="Garamond" w:eastAsia="Garamond" w:hAnsi="Garamond"/>
          <w:b w:val="1"/>
          <w:sz w:val="21"/>
          <w:szCs w:val="21"/>
          <w:u w:val="single"/>
          <w:rtl w:val="0"/>
        </w:rPr>
        <w:t xml:space="preserve">Vision Care Institute</w:t>
      </w:r>
      <w:r w:rsidDel="00000000" w:rsidR="00000000" w:rsidRPr="00000000">
        <w:rPr>
          <w:rFonts w:ascii="Garamond" w:cs="Garamond" w:eastAsia="Garamond" w:hAnsi="Garamond"/>
          <w:b w:val="1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Garamond" w:cs="Garamond" w:eastAsia="Garamond" w:hAnsi="Garamond"/>
          <w:sz w:val="21"/>
          <w:szCs w:val="21"/>
          <w:rtl w:val="0"/>
        </w:rPr>
        <w:t xml:space="preserve">Jacksonville, Florida [11/08].</w:t>
      </w:r>
    </w:p>
    <w:p w:rsidR="00000000" w:rsidDel="00000000" w:rsidP="00000000" w:rsidRDefault="00000000" w:rsidRPr="00000000" w14:paraId="00000035">
      <w:pPr>
        <w:ind w:right="-270"/>
        <w:rPr>
          <w:rFonts w:ascii="Garamond" w:cs="Garamond" w:eastAsia="Garamond" w:hAnsi="Garamond"/>
          <w:sz w:val="21"/>
          <w:szCs w:val="21"/>
        </w:rPr>
      </w:pPr>
      <w:r w:rsidDel="00000000" w:rsidR="00000000" w:rsidRPr="00000000">
        <w:rPr>
          <w:rFonts w:ascii="Garamond" w:cs="Garamond" w:eastAsia="Garamond" w:hAnsi="Garamond"/>
          <w:sz w:val="21"/>
          <w:szCs w:val="21"/>
          <w:rtl w:val="0"/>
        </w:rPr>
        <w:t xml:space="preserve">Received training in toric and multifocal contact lens fitting, 2 day program.</w:t>
      </w:r>
    </w:p>
    <w:p w:rsidR="00000000" w:rsidDel="00000000" w:rsidP="00000000" w:rsidRDefault="00000000" w:rsidRPr="00000000" w14:paraId="00000036">
      <w:pPr>
        <w:ind w:right="-270"/>
        <w:rPr>
          <w:rFonts w:ascii="Garamond" w:cs="Garamond" w:eastAsia="Garamond" w:hAnsi="Garamond"/>
          <w:sz w:val="21"/>
          <w:szCs w:val="21"/>
        </w:rPr>
      </w:pPr>
      <w:r w:rsidDel="00000000" w:rsidR="00000000" w:rsidRPr="00000000">
        <w:rPr>
          <w:rFonts w:ascii="Garamond" w:cs="Garamond" w:eastAsia="Garamond" w:hAnsi="Garamond"/>
          <w:b w:val="1"/>
          <w:sz w:val="21"/>
          <w:szCs w:val="21"/>
          <w:u w:val="single"/>
          <w:rtl w:val="0"/>
        </w:rPr>
        <w:t xml:space="preserve">Fall Virginia Optometric Conference</w:t>
      </w:r>
      <w:r w:rsidDel="00000000" w:rsidR="00000000" w:rsidRPr="00000000">
        <w:rPr>
          <w:rFonts w:ascii="Garamond" w:cs="Garamond" w:eastAsia="Garamond" w:hAnsi="Garamond"/>
          <w:b w:val="1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Garamond" w:cs="Garamond" w:eastAsia="Garamond" w:hAnsi="Garamond"/>
          <w:sz w:val="21"/>
          <w:szCs w:val="21"/>
          <w:rtl w:val="0"/>
        </w:rPr>
        <w:t xml:space="preserve">Wintergreen, Virginia [10/08]. Attended CE lecture courses and met with Virginia optometrists and legislators, 2 day conference.</w:t>
      </w:r>
    </w:p>
    <w:p w:rsidR="00000000" w:rsidDel="00000000" w:rsidP="00000000" w:rsidRDefault="00000000" w:rsidRPr="00000000" w14:paraId="00000037">
      <w:pPr>
        <w:ind w:right="-270"/>
        <w:rPr>
          <w:rFonts w:ascii="Garamond" w:cs="Garamond" w:eastAsia="Garamond" w:hAnsi="Garamond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Garamond" w:cs="Garamond" w:eastAsia="Garamond" w:hAnsi="Garamond"/>
          <w:sz w:val="21"/>
          <w:szCs w:val="21"/>
        </w:rPr>
      </w:pPr>
      <w:r w:rsidDel="00000000" w:rsidR="00000000" w:rsidRPr="00000000">
        <w:rPr>
          <w:rFonts w:ascii="Garamond" w:cs="Garamond" w:eastAsia="Garamond" w:hAnsi="Garamond"/>
          <w:b w:val="1"/>
          <w:sz w:val="21"/>
          <w:szCs w:val="21"/>
          <w:u w:val="single"/>
          <w:rtl w:val="0"/>
        </w:rPr>
        <w:t xml:space="preserve">Remote Area Medical Clinic</w:t>
      </w:r>
      <w:r w:rsidDel="00000000" w:rsidR="00000000" w:rsidRPr="00000000">
        <w:rPr>
          <w:rFonts w:ascii="Garamond" w:cs="Garamond" w:eastAsia="Garamond" w:hAnsi="Garamond"/>
          <w:b w:val="1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Garamond" w:cs="Garamond" w:eastAsia="Garamond" w:hAnsi="Garamond"/>
          <w:sz w:val="21"/>
          <w:szCs w:val="21"/>
          <w:rtl w:val="0"/>
        </w:rPr>
        <w:t xml:space="preserve">Harrogate, Tennessee [7/08].</w:t>
      </w:r>
    </w:p>
    <w:p w:rsidR="00000000" w:rsidDel="00000000" w:rsidP="00000000" w:rsidRDefault="00000000" w:rsidRPr="00000000" w14:paraId="00000039">
      <w:pPr>
        <w:rPr>
          <w:rFonts w:ascii="Garamond" w:cs="Garamond" w:eastAsia="Garamond" w:hAnsi="Garamond"/>
          <w:sz w:val="21"/>
          <w:szCs w:val="21"/>
        </w:rPr>
      </w:pPr>
      <w:r w:rsidDel="00000000" w:rsidR="00000000" w:rsidRPr="00000000">
        <w:rPr>
          <w:rFonts w:ascii="Garamond" w:cs="Garamond" w:eastAsia="Garamond" w:hAnsi="Garamond"/>
          <w:sz w:val="21"/>
          <w:szCs w:val="21"/>
          <w:rtl w:val="0"/>
        </w:rPr>
        <w:t xml:space="preserve">Helped provide vision and ocular health examinations at the free vision clinic at Lincoln Memorial University, 2 days.</w:t>
      </w:r>
    </w:p>
    <w:p w:rsidR="00000000" w:rsidDel="00000000" w:rsidP="00000000" w:rsidRDefault="00000000" w:rsidRPr="00000000" w14:paraId="0000003A">
      <w:pPr>
        <w:rPr>
          <w:rFonts w:ascii="Garamond" w:cs="Garamond" w:eastAsia="Garamond" w:hAnsi="Garamond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Garamond" w:cs="Garamond" w:eastAsia="Garamond" w:hAnsi="Garamond"/>
          <w:sz w:val="21"/>
          <w:szCs w:val="21"/>
        </w:rPr>
      </w:pPr>
      <w:r w:rsidDel="00000000" w:rsidR="00000000" w:rsidRPr="00000000">
        <w:rPr>
          <w:rFonts w:ascii="Garamond" w:cs="Garamond" w:eastAsia="Garamond" w:hAnsi="Garamond"/>
          <w:b w:val="1"/>
          <w:sz w:val="21"/>
          <w:szCs w:val="21"/>
          <w:u w:val="single"/>
          <w:rtl w:val="0"/>
        </w:rPr>
        <w:t xml:space="preserve">Special Olympics</w:t>
      </w:r>
      <w:r w:rsidDel="00000000" w:rsidR="00000000" w:rsidRPr="00000000">
        <w:rPr>
          <w:rFonts w:ascii="Garamond" w:cs="Garamond" w:eastAsia="Garamond" w:hAnsi="Garamond"/>
          <w:b w:val="1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Garamond" w:cs="Garamond" w:eastAsia="Garamond" w:hAnsi="Garamond"/>
          <w:sz w:val="21"/>
          <w:szCs w:val="21"/>
          <w:rtl w:val="0"/>
        </w:rPr>
        <w:t xml:space="preserve">Nashville, Tennessee [5/08].  Performed vision screenings on athletes for the Special Olympics, 1 day.</w:t>
      </w:r>
    </w:p>
    <w:p w:rsidR="00000000" w:rsidDel="00000000" w:rsidP="00000000" w:rsidRDefault="00000000" w:rsidRPr="00000000" w14:paraId="0000003C">
      <w:pPr>
        <w:rPr>
          <w:rFonts w:ascii="Garamond" w:cs="Garamond" w:eastAsia="Garamond" w:hAnsi="Garamond"/>
          <w:sz w:val="21"/>
          <w:szCs w:val="21"/>
        </w:rPr>
        <w:sectPr>
          <w:type w:val="continuous"/>
          <w:pgSz w:h="15840" w:w="12240"/>
          <w:pgMar w:bottom="720" w:top="720" w:left="720" w:right="720" w:header="216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Garamond" w:cs="Garamond" w:eastAsia="Garamond" w:hAnsi="Garamond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color="bfbfbf" w:space="1" w:sz="36" w:val="single"/>
          <w:left w:space="0" w:sz="0" w:val="nil"/>
          <w:bottom w:color="bfbfbf" w:space="1" w:sz="36" w:val="single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Activities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360" w:right="0" w:hanging="360"/>
        <w:jc w:val="both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  <w:sectPr>
          <w:type w:val="continuous"/>
          <w:pgSz w:h="15840" w:w="12240"/>
          <w:pgMar w:bottom="720" w:top="720" w:left="720" w:right="720" w:header="216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360" w:right="-120" w:hanging="360"/>
        <w:jc w:val="both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Student Ambassador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[1/07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4/11] Gave tours of Southern College of Optometry, and participated in public relations for the college.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360" w:right="-120" w:hanging="360"/>
        <w:jc w:val="both"/>
        <w:rPr/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Gold Key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[5/10-4/11] Secretary.  Attended Gold Key meetings and assisted in correspondence.  Worked with other Gold Key officers to increase number of Gold Key chapters at optometry schools in the United States.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360" w:right="-120" w:hanging="360"/>
        <w:jc w:val="both"/>
        <w:rPr/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Student Government Association (SGA)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[5/08-5/09] Secretary.  Typed meeting minutes, agendas, emails, flyers; helped out with SGA activities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360" w:right="-120" w:hanging="360"/>
        <w:jc w:val="both"/>
        <w:rPr/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Class Officer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[8/06-5/07, 8/07-5/08, 8/09-5/10] Secretary.  Typed meeting agendas, minutes, class emails, maintained class calendar.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360" w:right="-120" w:hanging="360"/>
        <w:jc w:val="both"/>
        <w:rPr/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Student Virginia Optometric Association (SVOA)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[8/08-4/10] Cofounded SVOA with classmate, Bob Jones.  Served as co-president 8/08 to 5/09.  Planned student trip to 2008 fall VOA conference, presided over meetings, corresponded with Virginia optometrists to discuss ways to increase student involvement.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360" w:right="0" w:hanging="360"/>
        <w:jc w:val="both"/>
        <w:rPr/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Library Work Study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[8/06-5/09]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Shelved books, assisted students and faculty with research, checked books in/out, made copies of journals for librarians.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360" w:right="0" w:hanging="360"/>
        <w:jc w:val="both"/>
        <w:rPr/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Calvary Episcopal Church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[8/06-4/10] Community breakfast volunteer, served 150-200 homeless people breakfast 1 day/week.  Attended weekly church services.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360" w:right="0" w:hanging="360"/>
        <w:jc w:val="both"/>
        <w:rPr/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Omega Delta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[8/06-5/09] Co-president (07-08), co-vice-president (08-09).  Planned and organized social events throughout school year; collected ads for first year Meet the Entering class book, sent letters to Omega Delta alumni.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360" w:right="0" w:hanging="360"/>
        <w:jc w:val="both"/>
        <w:rPr/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Fellowship of Christian Optometrists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[8/06-5/07] Attended FCO’s first mission trip:  helped see over 1000 patients on the seven day optometric mission trip to Honduras.  Attended monthly meetings.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360" w:right="0" w:hanging="360"/>
        <w:jc w:val="both"/>
        <w:rPr/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Athletics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[8/06-4/10] Running, sand volleyball, basketball.  Participated in various intramurals at Southern College of Optometry and University of Tennessee-Memphis.  Also participated in local 5k races.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1"/>
          <w:strike w:val="0"/>
          <w:color w:val="000000"/>
          <w:sz w:val="21"/>
          <w:szCs w:val="21"/>
          <w:u w:val="none"/>
          <w:shd w:fill="auto" w:val="clear"/>
          <w:vertAlign w:val="baseline"/>
        </w:rPr>
        <w:sectPr>
          <w:type w:val="continuous"/>
          <w:pgSz w:h="15840" w:w="12240"/>
          <w:pgMar w:bottom="720" w:top="720" w:left="720" w:right="720" w:header="216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1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color="bfbfbf" w:space="1" w:sz="36" w:val="single"/>
          <w:left w:space="0" w:sz="0" w:val="nil"/>
          <w:bottom w:color="bfbfbf" w:space="1" w:sz="36" w:val="single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Awards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Basic Clinical Science Award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Southern College of Optometry, Convocation 2010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Wal-Mart Scholarship for Academic/Clinical Excellence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Southern College of Optometry, $1000, Convocation 2010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SVOSH Eye 5k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- Current record holder, 1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place 2010, 2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place 2009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color="bfbfbf" w:space="1" w:sz="36" w:val="single"/>
          <w:left w:space="0" w:sz="0" w:val="nil"/>
          <w:bottom w:color="bfbfbf" w:space="1" w:sz="36" w:val="single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national board of examiners in optometry (NBEO) Scores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Part I (417)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●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Part II (pending)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●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Part III (pending)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color="bfbfbf" w:space="2" w:sz="36" w:val="single"/>
          <w:left w:space="0" w:sz="0" w:val="nil"/>
          <w:bottom w:color="bfbfbf" w:space="2" w:sz="36" w:val="single"/>
          <w:right w:space="0" w:sz="0" w:val="nil"/>
          <w:between w:space="0" w:sz="0" w:val="nil"/>
        </w:pBdr>
        <w:shd w:fill="auto" w:val="clear"/>
        <w:spacing w:after="360" w:before="12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(555) 555-0000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●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 futureod@sco.edu</w:t>
      </w:r>
    </w:p>
    <w:sectPr>
      <w:type w:val="continuous"/>
      <w:pgSz w:h="15840" w:w="12240"/>
      <w:pgMar w:bottom="720" w:top="720" w:left="720" w:right="720" w:header="216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Verdan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1"/>
        <w:i w:val="0"/>
        <w:smallCaps w:val="1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i w:val="0"/>
        <w:smallCaps w:val="1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John/Jane Doe</w:t>
    </w:r>
  </w:p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60" w:before="4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Résumé  </w:t>
    </w:r>
    <w:r w:rsidDel="00000000" w:rsidR="00000000" w:rsidRPr="00000000">
      <w:rPr>
        <w:rFonts w:ascii="Wingdings" w:cs="Wingdings" w:eastAsia="Wingdings" w:hAnsi="Wingding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●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  Page Two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00" w:line="240" w:lineRule="auto"/>
      <w:ind w:left="0" w:right="0" w:firstLine="0"/>
      <w:jc w:val="right"/>
      <w:rPr>
        <w:rFonts w:ascii="Verdana" w:cs="Verdana" w:eastAsia="Verdana" w:hAnsi="Verdana"/>
        <w:b w:val="0"/>
        <w:i w:val="1"/>
        <w:smallCaps w:val="0"/>
        <w:strike w:val="0"/>
        <w:color w:val="333399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