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620"/>
          <w:tab w:val="left" w:pos="2070"/>
          <w:tab w:val="left" w:pos="2880"/>
          <w:tab w:val="right" w:pos="9990"/>
        </w:tabs>
        <w:rPr/>
      </w:pPr>
      <w:bookmarkStart w:colFirst="0" w:colLast="0" w:name="_gjdgxs" w:id="0"/>
      <w:bookmarkEnd w:id="0"/>
      <w:r w:rsidDel="00000000" w:rsidR="00000000" w:rsidRPr="00000000">
        <w:rPr>
          <w:rtl w:val="0"/>
        </w:rPr>
        <w:br w:type="textWrapping"/>
        <w:t xml:space="preserve">John Hloomberg</w:t>
        <w:tab/>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Phone: (123) 456 78 99 | Email: info@hloom.com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Rockwell" w:cs="Rockwell" w:eastAsia="Rockwell" w:hAnsi="Rockwell"/>
          <w:b w:val="0"/>
          <w:i w:val="1"/>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Ami posuereerat. Aenea ncon va llisnibhsed quam adipisci ngh endrerit id tempus erat. Namvarius tellusv estibu lumturpi sauctor. Pretiumlectusm olestie. Suspendisse semper mi sitametsapienblandit, vitae vestibule mestfringilla. Fuscevenenat isaliquam nisi non luctus.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tabs>
          <w:tab w:val="right" w:pos="9972"/>
        </w:tabs>
        <w:rPr/>
      </w:pPr>
      <w:r w:rsidDel="00000000" w:rsidR="00000000" w:rsidRPr="00000000">
        <w:rPr>
          <w:rtl w:val="0"/>
        </w:rPr>
        <w:t xml:space="preserve">Work Experience</w:t>
        <w:tab/>
        <w:tab/>
        <w:tab/>
      </w:r>
    </w:p>
    <w:p w:rsidR="00000000" w:rsidDel="00000000" w:rsidP="00000000" w:rsidRDefault="00000000" w:rsidRPr="00000000" w14:paraId="00000008">
      <w:pPr>
        <w:tabs>
          <w:tab w:val="right" w:pos="1620"/>
          <w:tab w:val="left" w:pos="2070"/>
          <w:tab w:val="left" w:pos="2880"/>
          <w:tab w:val="right" w:pos="9990"/>
        </w:tabs>
        <w:rPr/>
      </w:pPr>
      <w:r w:rsidDel="00000000" w:rsidR="00000000" w:rsidRPr="00000000">
        <w:rPr>
          <w:rtl w:val="0"/>
        </w:rPr>
      </w:r>
    </w:p>
    <w:p w:rsidR="00000000" w:rsidDel="00000000" w:rsidP="00000000" w:rsidRDefault="00000000" w:rsidRPr="00000000" w14:paraId="00000009">
      <w:pPr>
        <w:pStyle w:val="Heading2"/>
        <w:tabs>
          <w:tab w:val="right" w:pos="1620"/>
          <w:tab w:val="left" w:pos="2070"/>
          <w:tab w:val="left" w:pos="2880"/>
          <w:tab w:val="right" w:pos="9990"/>
        </w:tabs>
        <w:rPr/>
      </w:pPr>
      <w:r w:rsidDel="00000000" w:rsidR="00000000" w:rsidRPr="00000000">
        <w:rPr>
          <w:rtl w:val="0"/>
        </w:rPr>
        <w:tab/>
        <w:t xml:space="preserve">Nov 05 – Present</w:t>
        <w:tab/>
        <w:t xml:space="preserve">DIRECTOR OF SALES &amp; MARKETING</w:t>
        <w:tab/>
        <w:t xml:space="preserve">Jackson International</w:t>
      </w:r>
    </w:p>
    <w:p w:rsidR="00000000" w:rsidDel="00000000" w:rsidP="00000000" w:rsidRDefault="00000000" w:rsidRPr="00000000" w14:paraId="0000000A">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Efficiently enable enabled sources and cost effective products. Completely synthesize principle-centered information after ethical. </w:t>
      </w:r>
    </w:p>
    <w:p w:rsidR="00000000" w:rsidDel="00000000" w:rsidP="00000000" w:rsidRDefault="00000000" w:rsidRPr="00000000" w14:paraId="0000000B">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Efficiently innovate open-source infrastructures via inexpensive materials.</w:t>
      </w:r>
    </w:p>
    <w:p w:rsidR="00000000" w:rsidDel="00000000" w:rsidP="00000000" w:rsidRDefault="00000000" w:rsidRPr="00000000" w14:paraId="0000000C">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Objectively integrate enterprise-wide strategic theme areas with functionalized infrastructures. Interactivelyproductize premium. </w:t>
      </w:r>
    </w:p>
    <w:p w:rsidR="00000000" w:rsidDel="00000000" w:rsidP="00000000" w:rsidRDefault="00000000" w:rsidRPr="00000000" w14:paraId="0000000D">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Rapaciously utilize enterprise experiences via 24/7 markets.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tabs>
          <w:tab w:val="right" w:pos="1620"/>
          <w:tab w:val="left" w:pos="2070"/>
          <w:tab w:val="left" w:pos="2880"/>
          <w:tab w:val="right" w:pos="9990"/>
        </w:tabs>
        <w:rPr/>
      </w:pPr>
      <w:r w:rsidDel="00000000" w:rsidR="00000000" w:rsidRPr="00000000">
        <w:rPr>
          <w:rtl w:val="0"/>
        </w:rPr>
        <w:tab/>
        <w:t xml:space="preserve">March 05 – Oct 05</w:t>
        <w:tab/>
        <w:t xml:space="preserve">GENERAL ADMINISTRATOR</w:t>
        <w:tab/>
        <w:t xml:space="preserve">Bwown Fashion</w:t>
      </w:r>
    </w:p>
    <w:p w:rsidR="00000000" w:rsidDel="00000000" w:rsidP="00000000" w:rsidRDefault="00000000" w:rsidRPr="00000000" w14:paraId="00000010">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Uniquely matrix economically sound value through cooperative technology. </w:t>
      </w:r>
    </w:p>
    <w:p w:rsidR="00000000" w:rsidDel="00000000" w:rsidP="00000000" w:rsidRDefault="00000000" w:rsidRPr="00000000" w14:paraId="0000001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Competently parallel task fully researched data and enterprise process improvements. </w:t>
      </w:r>
    </w:p>
    <w:p w:rsidR="00000000" w:rsidDel="00000000" w:rsidP="00000000" w:rsidRDefault="00000000" w:rsidRPr="00000000" w14:paraId="00000012">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Collaboratively expedite quality manufactured products via client-focused results.</w:t>
      </w:r>
    </w:p>
    <w:p w:rsidR="00000000" w:rsidDel="00000000" w:rsidP="00000000" w:rsidRDefault="00000000" w:rsidRPr="00000000" w14:paraId="00000013">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Quickly communicate enabled technology and turnkey leadership skills. </w:t>
      </w:r>
    </w:p>
    <w:p w:rsidR="00000000" w:rsidDel="00000000" w:rsidP="00000000" w:rsidRDefault="00000000" w:rsidRPr="00000000" w14:paraId="00000014">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Uniquely enable accurate supply chains rather than frictionless technology.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tabs>
          <w:tab w:val="right" w:pos="1620"/>
          <w:tab w:val="left" w:pos="2070"/>
          <w:tab w:val="left" w:pos="2880"/>
          <w:tab w:val="right" w:pos="9990"/>
        </w:tabs>
        <w:rPr/>
      </w:pPr>
      <w:r w:rsidDel="00000000" w:rsidR="00000000" w:rsidRPr="00000000">
        <w:rPr>
          <w:rtl w:val="0"/>
        </w:rPr>
        <w:tab/>
        <w:t xml:space="preserve">Jan 05 – Oct 05</w:t>
        <w:tab/>
        <w:t xml:space="preserve">GENERAL MANAGER &amp; ADMINISTRATOR</w:t>
        <w:tab/>
        <w:t xml:space="preserve">Purple Clothing</w:t>
      </w:r>
    </w:p>
    <w:p w:rsidR="00000000" w:rsidDel="00000000" w:rsidP="00000000" w:rsidRDefault="00000000" w:rsidRPr="00000000" w14:paraId="00000017">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Quickly communicate enabled technology and turnkey leadership skills. </w:t>
      </w:r>
    </w:p>
    <w:p w:rsidR="00000000" w:rsidDel="00000000" w:rsidP="00000000" w:rsidRDefault="00000000" w:rsidRPr="00000000" w14:paraId="00000018">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Uniquely enable accurate supply chains rather than frictionless technology. </w:t>
      </w:r>
    </w:p>
    <w:p w:rsidR="00000000" w:rsidDel="00000000" w:rsidP="00000000" w:rsidRDefault="00000000" w:rsidRPr="00000000" w14:paraId="00000019">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Globally network focused materials vis-a-vis cost effective manufactured products.  </w:t>
      </w:r>
    </w:p>
    <w:p w:rsidR="00000000" w:rsidDel="00000000" w:rsidP="00000000" w:rsidRDefault="00000000" w:rsidRPr="00000000" w14:paraId="0000001A">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Suspendisse semper mi sitametsapienblandit, vitae vestibulumestfringilla. </w:t>
      </w:r>
    </w:p>
    <w:p w:rsidR="00000000" w:rsidDel="00000000" w:rsidP="00000000" w:rsidRDefault="00000000" w:rsidRPr="00000000" w14:paraId="0000001B">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Uniquely enable accurate supply chains rather than frictionless technology.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tabs>
          <w:tab w:val="right" w:pos="1620"/>
          <w:tab w:val="left" w:pos="2070"/>
          <w:tab w:val="left" w:pos="2880"/>
          <w:tab w:val="right" w:pos="9990"/>
        </w:tabs>
        <w:rPr/>
      </w:pPr>
      <w:r w:rsidDel="00000000" w:rsidR="00000000" w:rsidRPr="00000000">
        <w:rPr>
          <w:rtl w:val="0"/>
        </w:rPr>
        <w:tab/>
        <w:t xml:space="preserve">Sep 03– Nov 05</w:t>
        <w:tab/>
        <w:t xml:space="preserve">SENIOR PROJECT MANAGER</w:t>
        <w:tab/>
        <w:t xml:space="preserve">SPIRAC</w:t>
      </w:r>
    </w:p>
    <w:p w:rsidR="00000000" w:rsidDel="00000000" w:rsidP="00000000" w:rsidRDefault="00000000" w:rsidRPr="00000000" w14:paraId="0000001E">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Pellentesquelobortisnecnibhegetmollis. </w:t>
      </w:r>
    </w:p>
    <w:p w:rsidR="00000000" w:rsidDel="00000000" w:rsidP="00000000" w:rsidRDefault="00000000" w:rsidRPr="00000000" w14:paraId="000000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Vestibulum vitae pulvinartortor.Namornarecondimentum lacus.</w:t>
      </w:r>
    </w:p>
    <w:p w:rsidR="00000000" w:rsidDel="00000000" w:rsidP="00000000" w:rsidRDefault="00000000" w:rsidRPr="00000000" w14:paraId="00000020">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Donecsedaccumsanipsum, sedultricesl orem.In condime ntumjusto ac leoporttitor, ac venenatispurusltrices.</w:t>
      </w:r>
    </w:p>
    <w:p w:rsidR="00000000" w:rsidDel="00000000" w:rsidP="00000000" w:rsidRDefault="00000000" w:rsidRPr="00000000" w14:paraId="0000002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8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Pellentesquelobortisnecnibhegetmollis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tabs>
          <w:tab w:val="right" w:pos="9972"/>
        </w:tabs>
        <w:rPr/>
      </w:pPr>
      <w:r w:rsidDel="00000000" w:rsidR="00000000" w:rsidRPr="00000000">
        <w:rPr>
          <w:rtl w:val="0"/>
        </w:rPr>
        <w:t xml:space="preserve">Education</w:t>
        <w:tab/>
        <w:tab/>
        <w:tab/>
      </w:r>
    </w:p>
    <w:p w:rsidR="00000000" w:rsidDel="00000000" w:rsidP="00000000" w:rsidRDefault="00000000" w:rsidRPr="00000000" w14:paraId="00000024">
      <w:pPr>
        <w:pStyle w:val="Heading2"/>
        <w:tabs>
          <w:tab w:val="right" w:pos="1620"/>
          <w:tab w:val="left" w:pos="2070"/>
          <w:tab w:val="left" w:pos="2880"/>
          <w:tab w:val="right" w:pos="9990"/>
        </w:tabs>
        <w:rPr/>
      </w:pPr>
      <w:r w:rsidDel="00000000" w:rsidR="00000000" w:rsidRPr="00000000">
        <w:rPr>
          <w:rtl w:val="0"/>
        </w:rPr>
        <w:tab/>
        <w:t xml:space="preserve">Nov 2007 – Dec 2009</w:t>
        <w:tab/>
        <w:t xml:space="preserve">Bachelor of Science in Life Sciences</w:t>
        <w:tab/>
        <w:t xml:space="preserve">Central Institute of Management Studies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2430"/>
        <w:jc w:val="both"/>
        <w:rPr>
          <w:rFonts w:ascii="Rockwell" w:cs="Rockwell" w:eastAsia="Rockwell" w:hAnsi="Rockwell"/>
          <w:sz w:val="32"/>
          <w:szCs w:val="32"/>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Pellentes quelobortisn ecnibhegetmollis.</w:t>
      </w:r>
      <w:r w:rsidDel="00000000" w:rsidR="00000000" w:rsidRPr="00000000">
        <w:rPr>
          <w:rtl w:val="0"/>
        </w:rPr>
      </w:r>
    </w:p>
    <w:sectPr>
      <w:footerReference r:id="rId6"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sz w:val="32"/>
        <w:szCs w:val="3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right" w:pos="1620"/>
          <w:tab w:val="left" w:pos="2070"/>
          <w:tab w:val="left" w:pos="2880"/>
          <w:tab w:val="right" w:pos="999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972"/>
      </w:tabs>
      <w:spacing w:after="57" w:before="170" w:lineRule="auto"/>
    </w:pPr>
    <w:rPr>
      <w:rFonts w:ascii="Rockwell" w:cs="Rockwell" w:eastAsia="Rockwell" w:hAnsi="Rockwell"/>
      <w:b w:val="1"/>
      <w:sz w:val="38"/>
      <w:szCs w:val="38"/>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left"/>
    </w:pPr>
    <w:rPr>
      <w:rFonts w:ascii="Rockwell" w:cs="Rockwell" w:eastAsia="Rockwell" w:hAnsi="Rockwell"/>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