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br w:type="textWrapping"/>
        <w:t xml:space="preserve">Edwards Hloomstrong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123 Park Avenue, Michigan MI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info@hloom.com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(123) 456 7899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after="0" w:before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after="0" w:before="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Great Company (London, UK)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Great Position (07.2013 – 03.2014)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60" w:line="240" w:lineRule="auto"/>
        <w:ind w:left="1350" w:right="0" w:hanging="13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Loremips umdolor sitamet, conse cteturadip iscingelit. Maurisfa cilisise leifendnuncu tconsequat.Quisque sit ametinte rdumnunc.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270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Quisque ornarep laceratrisus.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Utmolestie magna at mi.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Integer aliquetmaurisetnibh.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Utmattis ligula posuerevelit.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Fantastic Work (Paris, France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vertAlign w:val="baseline"/>
          <w:rtl w:val="0"/>
        </w:rPr>
        <w:t xml:space="preserve">Fantastic Position (12.2006 – 06.2013)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60" w:line="240" w:lineRule="auto"/>
        <w:ind w:left="1350" w:right="0" w:hanging="13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Pellen tesqu elobort isnecn ibhege tmollis. Lorem ipsum dolor sitamet, con secteturadip iscingelit. Mauri sfacili siseleifen dnuncutc onsequat.Quisque sit.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270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Duis a quam non nequelobo rtismale suada.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Praesenteuismod.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Donecnullaaugue aenenatis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Utmattis ligula posuerevelit. Nuncsagittis. Curabiturv ariusf ringillanisl.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Duispretium mi euismoderat. Maecenas id augue.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The Greatest Team (Berlin, Germany)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The Greatest Position (04. 2005 – 11. 2006)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1350" w:right="0" w:hanging="13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Vestibulum vitae pulvinartortor. Nam ornare condi mentum lacus.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350" w:right="0" w:hanging="13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Curabitur non eros. Nullamhend reritbib endumjusto.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270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Fusceiaculis, estquisla ciniapretium, pedem etusmolestie lacus, at gravidawisi ante at bero. Quisqueornar eplaceratrisus.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270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Utmolestie magna at mi. Integer aliquetma urisetnibh.</w:t>
      </w:r>
    </w:p>
    <w:p w:rsidR="00000000" w:rsidDel="00000000" w:rsidP="00000000" w:rsidRDefault="00000000" w:rsidRPr="00000000" w14:paraId="0000001F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Some University (Bern, Switzerland)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Some Degree/Diploma name (02. 1996 – 01. 1998)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60" w:line="240" w:lineRule="auto"/>
        <w:ind w:left="1350" w:right="0" w:hanging="13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Duisegetc onsect eturnulla, necve stibulumnibh.</w:t>
      </w:r>
    </w:p>
    <w:p w:rsidR="00000000" w:rsidDel="00000000" w:rsidP="00000000" w:rsidRDefault="00000000" w:rsidRPr="00000000" w14:paraId="00000024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  <w:font w:name="Courier New"/>
  <w:font w:name="High Tower Tex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60" w:before="16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7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41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8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3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70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4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160" w:before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60" w:before="160" w:lineRule="auto"/>
    </w:pPr>
    <w:rPr>
      <w:rFonts w:ascii="High Tower Text" w:cs="High Tower Text" w:eastAsia="High Tower Text" w:hAnsi="High Tower Text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spacing w:after="160" w:before="160" w:lineRule="auto"/>
      <w:ind w:left="360"/>
    </w:pPr>
    <w:rPr>
      <w:rFonts w:ascii="Arial" w:cs="Arial" w:eastAsia="Arial" w:hAnsi="Arial"/>
      <w:b w:val="1"/>
      <w:color w:val="595959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spacing w:after="160" w:before="160" w:lineRule="auto"/>
      <w:ind w:left="810"/>
    </w:pPr>
    <w:rPr>
      <w:rFonts w:ascii="Arial" w:cs="Arial" w:eastAsia="Arial" w:hAnsi="Arial"/>
      <w:b w:val="1"/>
      <w:color w:val="a6a6a6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