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Richard Anderson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1234, West 67 Street,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Carlisle, MA 01741,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(123)-456 7890.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Looking for a position of fashion designing where illustration, technical and design skills are useful.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Very good at sketching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 and writing skills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basic computer literate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Very much familiar with design techniques and tools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give up various ideas regarding to garment designing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in movements of fingers, wrists and hands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do any other duties related to fashion designing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Crystal Fashion Inc. Minneapolis, MN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Worked as Fashion Designer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various garments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Sketch rough drawing to understand about the requirement of clients and write specification such as color, material type, construction and many more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swing equipments to collect various samples of garments and articles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 so many fashion shows and go through garment magazines to analyze new trends, customer preferences and market need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helping the workers who draw and cut the patterns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to examine the garments on model to get better and desired results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Discuss with management and sales executives related to garment designs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various other duties as assigned.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The New Collections, Boston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Worked as Tailor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Role: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providing consultation on wardrobe, tailoring, and makinge designs of traditional wears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Mostly designed fashionable apparel of women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sketching and designing to construct garment and fulfill the client's needs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various designs under direction of senior fashion designer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 Background: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Degree in Fashion Designing, New York University, New York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