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Online Shopping Survey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Thank you for visiting Crystal Blue Persuasion. In order to serve you better, please answer a few questions concerning your online purchase from our website today. We value this information, and will not share your answers with third parties, but instead will use it to upgrade our platform.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did you first learn about our online shop? </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Friends or family members </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Internet forums </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 engine search </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w:t>
      </w:r>
    </w:p>
    <w:p w:rsidR="00000000" w:rsidDel="00000000" w:rsidP="00000000" w:rsidRDefault="00000000" w:rsidRPr="00000000" w14:paraId="0000000A">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78"/>
        <w:gridCol w:w="819"/>
        <w:gridCol w:w="819"/>
        <w:tblGridChange w:id="0">
          <w:tblGrid>
            <w:gridCol w:w="9378"/>
            <w:gridCol w:w="819"/>
            <w:gridCol w:w="819"/>
          </w:tblGrid>
        </w:tblGridChange>
      </w:tblGrid>
      <w:tr>
        <w:tc>
          <w:tcPr>
            <w:tcBorders>
              <w:right w:color="000000" w:space="0" w:sz="4" w:val="single"/>
            </w:tcBorders>
            <w:vAlign w:val="bottom"/>
          </w:tcPr>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all the pages on our website load quickly?</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0C">
            <w:pPr>
              <w:jc w:val="center"/>
              <w:rPr/>
            </w:pPr>
            <w:r w:rsidDel="00000000" w:rsidR="00000000" w:rsidRPr="00000000">
              <w:rPr>
                <w:rtl w:val="0"/>
              </w:rPr>
              <w:t xml:space="preserve">Yes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0D">
            <w:pPr>
              <w:jc w:val="center"/>
              <w:rPr/>
            </w:pPr>
            <w:r w:rsidDel="00000000" w:rsidR="00000000" w:rsidRPr="00000000">
              <w:rPr>
                <w:rtl w:val="0"/>
              </w:rPr>
              <w:t xml:space="preserve">No</w:t>
            </w:r>
          </w:p>
        </w:tc>
      </w:tr>
    </w:tbl>
    <w:p w:rsidR="00000000" w:rsidDel="00000000" w:rsidP="00000000" w:rsidRDefault="00000000" w:rsidRPr="00000000" w14:paraId="0000000E">
      <w:pPr>
        <w:rPr/>
      </w:pPr>
      <w:r w:rsidDel="00000000" w:rsidR="00000000" w:rsidRPr="00000000">
        <w:rPr>
          <w:rtl w:val="0"/>
        </w:rPr>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78"/>
        <w:gridCol w:w="819"/>
        <w:gridCol w:w="819"/>
        <w:tblGridChange w:id="0">
          <w:tblGrid>
            <w:gridCol w:w="9378"/>
            <w:gridCol w:w="819"/>
            <w:gridCol w:w="819"/>
          </w:tblGrid>
        </w:tblGridChange>
      </w:tblGrid>
      <w:tr>
        <w:tc>
          <w:tcPr>
            <w:tcBorders>
              <w:right w:color="000000" w:space="0" w:sz="4" w:val="single"/>
            </w:tcBorders>
            <w:vAlign w:val="bottom"/>
          </w:tcPr>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Were the photographs of our jewelry clear and show plenty of detail?</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0">
            <w:pPr>
              <w:jc w:val="center"/>
              <w:rPr/>
            </w:pPr>
            <w:r w:rsidDel="00000000" w:rsidR="00000000" w:rsidRPr="00000000">
              <w:rPr>
                <w:rtl w:val="0"/>
              </w:rPr>
              <w:t xml:space="preserve">Yes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1">
            <w:pPr>
              <w:jc w:val="center"/>
              <w:rPr/>
            </w:pPr>
            <w:r w:rsidDel="00000000" w:rsidR="00000000" w:rsidRPr="00000000">
              <w:rPr>
                <w:rtl w:val="0"/>
              </w:rPr>
              <w:t xml:space="preserve">No</w:t>
            </w:r>
          </w:p>
        </w:tc>
      </w:tr>
    </w:tbl>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convenient was the checkout process? </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found it to be extremely quick and easy </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bad, but could still use a little improvement </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Slow and awkward </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Impossible to navigate </w:t>
      </w:r>
    </w:p>
    <w:p w:rsidR="00000000" w:rsidDel="00000000" w:rsidP="00000000" w:rsidRDefault="00000000" w:rsidRPr="00000000" w14:paraId="00000018">
      <w:pPr>
        <w:rPr/>
      </w:pPr>
      <w:r w:rsidDel="00000000" w:rsidR="00000000" w:rsidRPr="00000000">
        <w:rPr>
          <w:rtl w:val="0"/>
        </w:rPr>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78"/>
        <w:gridCol w:w="819"/>
        <w:gridCol w:w="819"/>
        <w:tblGridChange w:id="0">
          <w:tblGrid>
            <w:gridCol w:w="9378"/>
            <w:gridCol w:w="819"/>
            <w:gridCol w:w="819"/>
          </w:tblGrid>
        </w:tblGridChange>
      </w:tblGrid>
      <w:tr>
        <w:tc>
          <w:tcPr>
            <w:tcBorders>
              <w:right w:color="000000" w:space="0" w:sz="4" w:val="single"/>
            </w:tcBorders>
            <w:vAlign w:val="bottom"/>
          </w:tcPr>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feel your payment information was transmitted securely?</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A">
            <w:pPr>
              <w:jc w:val="center"/>
              <w:rPr/>
            </w:pPr>
            <w:r w:rsidDel="00000000" w:rsidR="00000000" w:rsidRPr="00000000">
              <w:rPr>
                <w:rtl w:val="0"/>
              </w:rPr>
              <w:t xml:space="preserve">Yes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B">
            <w:pPr>
              <w:jc w:val="center"/>
              <w:rPr/>
            </w:pPr>
            <w:r w:rsidDel="00000000" w:rsidR="00000000" w:rsidRPr="00000000">
              <w:rPr>
                <w:rtl w:val="0"/>
              </w:rPr>
              <w:t xml:space="preserve">No</w:t>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likely are you to recommend Crystal Blue Persuasion to friends or family members? </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Extremely likely </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Somewhat likely </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Somewhat unlikely </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likely at all </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Unsure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often do you shop online? </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least once a week </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per month </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every six months </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a year </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know, this was my first online purchase ever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likely are you to purchase from Crystal Blue Persuasion in the future? </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Definitely will purchase again </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likely to purchase again </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or may not buy in the future </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likely at all </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Undecided</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