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December 7, 2012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Jim Hannah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ABC Supply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 Industrial Drive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Plainsman, TN 49920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Jason Dentrick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Neighborhood Bank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 Financial Boulevard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Nashville, TN 49924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Re: Proof of Income for John Doherty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Mr. Dentrick,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purpose of this letter is to provide income verification for John Doherty with regard to his recent application for a home mortgage through Neighborhood Bank. As Human Resources Director for ABC Supply, I can confirm that Mr. Doherty’s current salary is $38,500 annually. He receives an annual cost of living adjustment of 4% and a yearly bonus that has averaged around $2,375 each of the seven years he has been employed with ABC. Mr. Doherty is an employee in good standing, and I foresee no reason his income would not follow this same projected path in the future.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Enclosed is a copy of Mr. Doherty’s 2011 W-2 form that he received from ABC Supply. This documentation will confirm the information provided above. If I can be of further assistance, please contact me at (800) 555-0198 or by email at jhannah@abcsupply.com.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Jim Hannah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 Resources Representative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Enclosure: John Doherty 2011 W-2 Form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