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br w:type="textWrapping"/>
        <w:t xml:space="preserve">Mary C. Hloomcraft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Phone: (123) 456 7899 | Email: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footerReference r:id="rId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680"/>
        <w:tab w:val="right" w:pos="9360"/>
      </w:tabs>
      <w:spacing w:after="0" w:lineRule="auto"/>
      <w:rPr>
        <w:rFonts w:ascii="Calibri" w:cs="Calibri" w:eastAsia="Calibri" w:hAnsi="Calibri"/>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80" w:lineRule="auto"/>
      <w:jc w:val="center"/>
    </w:pPr>
    <w:rPr>
      <w:rFonts w:ascii="Tahoma" w:cs="Tahoma" w:eastAsia="Tahoma" w:hAnsi="Tahoma"/>
      <w:b w:val="1"/>
      <w:color w:val="984806"/>
      <w:sz w:val="60"/>
      <w:szCs w:val="60"/>
      <w:vertAlign w:val="baseline"/>
    </w:rPr>
  </w:style>
  <w:style w:type="paragraph" w:styleId="Heading2">
    <w:name w:val="heading 2"/>
    <w:basedOn w:val="Normal"/>
    <w:next w:val="Normal"/>
    <w:pPr>
      <w:spacing w:after="80" w:before="100" w:lineRule="auto"/>
      <w:jc w:val="center"/>
    </w:pPr>
    <w:rPr>
      <w:rFonts w:ascii="Tahoma" w:cs="Tahoma" w:eastAsia="Tahoma" w:hAnsi="Tahoma"/>
      <w:b w:val="1"/>
      <w:sz w:val="36"/>
      <w:szCs w:val="36"/>
      <w:vertAlign w:val="baseline"/>
    </w:rPr>
  </w:style>
  <w:style w:type="paragraph" w:styleId="Heading3">
    <w:name w:val="heading 3"/>
    <w:basedOn w:val="Normal"/>
    <w:next w:val="Normal"/>
    <w:pPr>
      <w:spacing w:after="80" w:before="80" w:lineRule="auto"/>
      <w:jc w:val="center"/>
    </w:pPr>
    <w:rPr>
      <w:rFonts w:ascii="Tahoma" w:cs="Tahoma" w:eastAsia="Tahoma" w:hAnsi="Tahoma"/>
      <w:b w:val="1"/>
      <w:sz w:val="28"/>
      <w:szCs w:val="28"/>
      <w:vertAlign w:val="baseline"/>
    </w:rPr>
  </w:style>
  <w:style w:type="paragraph" w:styleId="Heading4">
    <w:name w:val="heading 4"/>
    <w:basedOn w:val="Normal"/>
    <w:next w:val="Normal"/>
    <w:pPr>
      <w:keepNext w:val="1"/>
      <w:keepLines w:val="1"/>
      <w:spacing w:after="0" w:before="200" w:lineRule="auto"/>
      <w:jc w:val="center"/>
    </w:pPr>
    <w:rPr>
      <w:rFonts w:ascii="Cambria" w:cs="Cambria" w:eastAsia="Cambria" w:hAnsi="Cambria"/>
      <w:b w:val="1"/>
      <w:i w:val="1"/>
      <w:color w:val="4f81bd"/>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80" w:before="80" w:lineRule="auto"/>
      <w:jc w:val="center"/>
    </w:pPr>
    <w:rPr>
      <w:rFonts w:ascii="Tahoma" w:cs="Tahoma" w:eastAsia="Tahoma" w:hAnsi="Tahoma"/>
      <w:b w:val="1"/>
      <w:sz w:val="28"/>
      <w:szCs w:val="28"/>
      <w:vertAlign w:val="baseline"/>
    </w:rPr>
  </w:style>
  <w:style w:type="paragraph" w:styleId="Subtitle">
    <w:name w:val="Subtitle"/>
    <w:basedOn w:val="Normal"/>
    <w:next w:val="Normal"/>
    <w:pPr>
      <w:spacing w:after="80" w:before="80" w:lineRule="auto"/>
      <w:jc w:val="center"/>
    </w:pPr>
    <w:rPr>
      <w:rFonts w:ascii="Tahoma" w:cs="Tahoma" w:eastAsia="Tahoma" w:hAnsi="Tahoma"/>
      <w:b w:val="1"/>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