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br w:type="textWrapping"/>
        <w:t xml:space="preserve">123 Park Avenue, Michigan MI 60689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hyperlink r:id="rId6">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info@john.com</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456 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www.linkedin.com/company/name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www.facebook.com/OfficeTemplates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000000"/>
          <w:sz w:val="110"/>
          <w:szCs w:val="110"/>
          <w:u w:val="none"/>
          <w:shd w:fill="auto" w:val="clear"/>
          <w:vertAlign w:val="baseline"/>
        </w:rPr>
      </w:pPr>
      <w:r w:rsidDel="00000000" w:rsidR="00000000" w:rsidRPr="00000000">
        <w:rPr>
          <w:rFonts w:ascii="Georgia" w:cs="Georgia" w:eastAsia="Georgia" w:hAnsi="Georgia"/>
          <w:b w:val="0"/>
          <w:i w:val="0"/>
          <w:smallCaps w:val="0"/>
          <w:strike w:val="0"/>
          <w:color w:val="000000"/>
          <w:sz w:val="110"/>
          <w:szCs w:val="110"/>
          <w:u w:val="none"/>
          <w:shd w:fill="auto" w:val="clear"/>
          <w:vertAlign w:val="baseline"/>
          <w:rtl w:val="0"/>
        </w:rPr>
        <w:t xml:space="preserve">John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ff0000"/>
          <w:sz w:val="110"/>
          <w:szCs w:val="110"/>
          <w:u w:val="none"/>
          <w:shd w:fill="auto" w:val="clear"/>
          <w:vertAlign w:val="baseline"/>
        </w:rPr>
      </w:pPr>
      <w:r w:rsidDel="00000000" w:rsidR="00000000" w:rsidRPr="00000000">
        <w:rPr>
          <w:rFonts w:ascii="Georgia" w:cs="Georgia" w:eastAsia="Georgia" w:hAnsi="Georgia"/>
          <w:b w:val="0"/>
          <w:i w:val="0"/>
          <w:smallCaps w:val="0"/>
          <w:strike w:val="0"/>
          <w:color w:val="ff0000"/>
          <w:sz w:val="110"/>
          <w:szCs w:val="110"/>
          <w:u w:val="none"/>
          <w:shd w:fill="auto" w:val="clear"/>
          <w:vertAlign w:val="baseline"/>
          <w:rtl w:val="0"/>
        </w:rPr>
        <w:t xml:space="preserve">Hloombard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Sr. Business Systems Analyst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Re: Fundraising Officer #A22714</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rFonts w:ascii="Georgia" w:cs="Georgia" w:eastAsia="Georgia" w:hAnsi="Georgia"/>
      <w:b w:val="1"/>
      <w:sz w:val="24"/>
      <w:szCs w:val="24"/>
      <w:vertAlign w:val="baseline"/>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