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3.999999999998" w:type="dxa"/>
        <w:jc w:val="left"/>
        <w:tblInd w:w="0.0" w:type="dxa"/>
        <w:tblLayout w:type="fixed"/>
        <w:tblLook w:val="0400"/>
      </w:tblPr>
      <w:tblGrid>
        <w:gridCol w:w="1260"/>
        <w:gridCol w:w="1170"/>
        <w:gridCol w:w="450"/>
        <w:gridCol w:w="604"/>
        <w:gridCol w:w="222"/>
        <w:gridCol w:w="222"/>
        <w:gridCol w:w="14"/>
        <w:gridCol w:w="208"/>
        <w:gridCol w:w="14"/>
        <w:gridCol w:w="14"/>
        <w:gridCol w:w="933"/>
        <w:gridCol w:w="194"/>
        <w:gridCol w:w="14"/>
        <w:gridCol w:w="14"/>
        <w:gridCol w:w="157"/>
        <w:gridCol w:w="1075"/>
        <w:gridCol w:w="95"/>
        <w:gridCol w:w="1524"/>
        <w:gridCol w:w="14"/>
        <w:gridCol w:w="14"/>
        <w:gridCol w:w="1238"/>
        <w:gridCol w:w="580"/>
        <w:gridCol w:w="14"/>
        <w:gridCol w:w="14"/>
        <w:gridCol w:w="208"/>
        <w:gridCol w:w="14"/>
        <w:gridCol w:w="14"/>
        <w:tblGridChange w:id="0">
          <w:tblGrid>
            <w:gridCol w:w="1260"/>
            <w:gridCol w:w="1170"/>
            <w:gridCol w:w="450"/>
            <w:gridCol w:w="604"/>
            <w:gridCol w:w="222"/>
            <w:gridCol w:w="222"/>
            <w:gridCol w:w="14"/>
            <w:gridCol w:w="208"/>
            <w:gridCol w:w="14"/>
            <w:gridCol w:w="14"/>
            <w:gridCol w:w="933"/>
            <w:gridCol w:w="194"/>
            <w:gridCol w:w="14"/>
            <w:gridCol w:w="14"/>
            <w:gridCol w:w="157"/>
            <w:gridCol w:w="1075"/>
            <w:gridCol w:w="95"/>
            <w:gridCol w:w="1524"/>
            <w:gridCol w:w="14"/>
            <w:gridCol w:w="14"/>
            <w:gridCol w:w="1238"/>
            <w:gridCol w:w="580"/>
            <w:gridCol w:w="14"/>
            <w:gridCol w:w="14"/>
            <w:gridCol w:w="208"/>
            <w:gridCol w:w="14"/>
            <w:gridCol w:w="14"/>
          </w:tblGrid>
        </w:tblGridChange>
      </w:tblGrid>
      <w:tr>
        <w:trPr>
          <w:trHeight w:val="480" w:hRule="atLeast"/>
        </w:trPr>
        <w:tc>
          <w:tcPr>
            <w:gridSpan w:val="21"/>
            <w:vMerge w:val="restart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99cc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cc"/>
                <w:sz w:val="40"/>
                <w:szCs w:val="40"/>
                <w:rtl w:val="0"/>
              </w:rPr>
              <w:t xml:space="preserve">Personal Datasheet</w:t>
            </w:r>
          </w:p>
        </w:tc>
      </w:tr>
      <w:tr>
        <w:trPr>
          <w:trHeight w:val="480" w:hRule="atLeast"/>
        </w:trPr>
        <w:tc>
          <w:tcPr>
            <w:gridSpan w:val="21"/>
            <w:vMerge w:val="continue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99c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Lato" w:cs="Lato" w:eastAsia="Lato" w:hAnsi="Lato"/>
                <w:b w:val="1"/>
                <w:color w:val="0099c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[COMPANY NAME WITH LOGO]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Personal Information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Phone No.: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Name, address, and phone number of person to be notified in case of accident or illness: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Phone No.:</w:t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Education Qualification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Expected Degree: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Anticipated year of graduation: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Prior degrees obtained: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Foreign languages read: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Do you hold a current CPR certification card?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color w:val="595959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595959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color w:val="595959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595959"/>
                <w:rtl w:val="0"/>
              </w:rPr>
              <w:t xml:space="preserve">☐</w:t>
            </w:r>
            <w:r w:rsidDel="00000000" w:rsidR="00000000" w:rsidRPr="00000000">
              <w:rPr>
                <w:color w:val="595959"/>
                <w:rtl w:val="0"/>
              </w:rPr>
              <w:t xml:space="preserve">  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Date of expiration: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Health Information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Are you currently covered under any health insurance?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color w:val="595959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595959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color w:val="595959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595959"/>
                <w:rtl w:val="0"/>
              </w:rPr>
              <w:t xml:space="preserve">☐</w:t>
            </w:r>
            <w:r w:rsidDel="00000000" w:rsidR="00000000" w:rsidRPr="00000000">
              <w:rPr>
                <w:color w:val="595959"/>
                <w:rtl w:val="0"/>
              </w:rPr>
              <w:t xml:space="preserve">  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If yes, name of company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Group #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Subscriber #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Pertinent Health Information/conditions: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Previous Work/ Volunteer Experience: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Personal Profile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Strengths:</w:t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Areas of growth:</w:t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-108"/>
              <w:rPr>
                <w:rFonts w:ascii="Lato" w:cs="Lato" w:eastAsia="Lato" w:hAnsi="Lato"/>
                <w:color w:val="0099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99cc"/>
                <w:sz w:val="20"/>
                <w:szCs w:val="20"/>
                <w:rtl w:val="0"/>
              </w:rPr>
              <w:t xml:space="preserve">Special skills or interests:  </w:t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A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