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br w:type="textWrapping"/>
      </w:r>
    </w:p>
    <w:p w:rsidR="00000000" w:rsidDel="00000000" w:rsidP="00000000" w:rsidRDefault="00000000" w:rsidRPr="00000000" w14:paraId="00000006">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85725</wp:posOffset>
                </wp:positionV>
                <wp:extent cx="5257800" cy="4700588"/>
                <wp:effectExtent b="0" l="0" r="0" t="0"/>
                <wp:wrapNone/>
                <wp:docPr id="1" name=""/>
                <a:graphic>
                  <a:graphicData uri="http://schemas.microsoft.com/office/word/2010/wordprocessingGroup">
                    <wpg:wgp>
                      <wpg:cNvGrpSpPr/>
                      <wpg:grpSpPr>
                        <a:xfrm>
                          <a:off x="2715059" y="1494000"/>
                          <a:ext cx="5257800" cy="4700588"/>
                          <a:chOff x="2715059" y="1494000"/>
                          <a:chExt cx="5261882" cy="4572000"/>
                        </a:xfrm>
                      </wpg:grpSpPr>
                      <wpg:grpSp>
                        <wpg:cNvGrpSpPr/>
                        <wpg:grpSpPr>
                          <a:xfrm>
                            <a:off x="2715059" y="1494000"/>
                            <a:ext cx="5261882" cy="4572000"/>
                            <a:chOff x="0" y="0"/>
                            <a:chExt cx="5261882" cy="4572000"/>
                          </a:xfrm>
                        </wpg:grpSpPr>
                        <wps:wsp>
                          <wps:cNvSpPr/>
                          <wps:cNvPr id="3" name="Shape 3"/>
                          <wps:spPr>
                            <a:xfrm>
                              <a:off x="0" y="0"/>
                              <a:ext cx="5261875" cy="4572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261882" cy="2400300"/>
                              <a:chOff x="0" y="0"/>
                              <a:chExt cx="5261882" cy="2400300"/>
                            </a:xfrm>
                          </wpg:grpSpPr>
                          <wps:wsp>
                            <wps:cNvSpPr/>
                            <wps:cNvPr id="5" name="Shape 5"/>
                            <wps:spPr>
                              <a:xfrm>
                                <a:off x="0" y="0"/>
                                <a:ext cx="5076825" cy="2400300"/>
                              </a:xfrm>
                              <a:custGeom>
                                <a:rect b="b" l="l" r="r" t="t"/>
                                <a:pathLst>
                                  <a:path extrusionOk="0" h="2400300" w="5410200">
                                    <a:moveTo>
                                      <a:pt x="0" y="0"/>
                                    </a:moveTo>
                                    <a:lnTo>
                                      <a:pt x="5410200" y="0"/>
                                    </a:lnTo>
                                    <a:lnTo>
                                      <a:pt x="4867275" y="2400300"/>
                                    </a:lnTo>
                                    <a:lnTo>
                                      <a:pt x="0" y="2400300"/>
                                    </a:lnTo>
                                    <a:lnTo>
                                      <a:pt x="0" y="0"/>
                                    </a:lnTo>
                                    <a:close/>
                                  </a:path>
                                </a:pathLst>
                              </a:custGeom>
                              <a:solidFill>
                                <a:srgbClr val="E98F41"/>
                              </a:solidFill>
                              <a:ln>
                                <a:noFill/>
                              </a:ln>
                            </wps:spPr>
                            <wps:bodyPr anchorCtr="0" anchor="ctr" bIns="91425" lIns="91425" spcFirstLastPara="1" rIns="91425" wrap="square" tIns="91425">
                              <a:noAutofit/>
                            </wps:bodyPr>
                          </wps:wsp>
                          <wps:wsp>
                            <wps:cNvSpPr/>
                            <wps:cNvPr id="6" name="Shape 6"/>
                            <wps:spPr>
                              <a:xfrm>
                                <a:off x="4528457" y="0"/>
                                <a:ext cx="733425" cy="2400300"/>
                              </a:xfrm>
                              <a:custGeom>
                                <a:rect b="b" l="l" r="r" t="t"/>
                                <a:pathLst>
                                  <a:path extrusionOk="0" h="2400300" w="18935700">
                                    <a:moveTo>
                                      <a:pt x="13525500" y="0"/>
                                    </a:moveTo>
                                    <a:lnTo>
                                      <a:pt x="18935700" y="0"/>
                                    </a:lnTo>
                                    <a:lnTo>
                                      <a:pt x="5691618" y="2400300"/>
                                    </a:lnTo>
                                    <a:lnTo>
                                      <a:pt x="0" y="2400300"/>
                                    </a:lnTo>
                                    <a:lnTo>
                                      <a:pt x="13525500" y="0"/>
                                    </a:lnTo>
                                    <a:close/>
                                  </a:path>
                                </a:pathLst>
                              </a:custGeom>
                              <a:solidFill>
                                <a:srgbClr val="44494F"/>
                              </a:solidFill>
                              <a:ln>
                                <a:noFill/>
                              </a:ln>
                            </wps:spPr>
                            <wps:bodyPr anchorCtr="0" anchor="ctr" bIns="91425" lIns="91425" spcFirstLastPara="1" rIns="91425" wrap="square" tIns="91425">
                              <a:noAutofit/>
                            </wps:bodyPr>
                          </wps:wsp>
                        </wpg:grpSp>
                        <wps:wsp>
                          <wps:cNvSpPr/>
                          <wps:cNvPr id="7" name="Shape 7"/>
                          <wps:spPr>
                            <a:xfrm>
                              <a:off x="457200" y="523875"/>
                              <a:ext cx="4381500" cy="1262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84"/>
                                    <w:vertAlign w:val="baseline"/>
                                  </w:rPr>
                                  <w:t xml:space="preserve">CHANNEL STRATEGY PLAN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84"/>
                                    <w:vertAlign w:val="baseline"/>
                                  </w:rPr>
                                </w:r>
                              </w:p>
                            </w:txbxContent>
                          </wps:txbx>
                          <wps:bodyPr anchorCtr="0" anchor="t" bIns="45700" lIns="91425" spcFirstLastPara="1" rIns="91425" wrap="square" tIns="45700">
                            <a:noAutofit/>
                          </wps:bodyPr>
                        </wps:wsp>
                        <wps:wsp>
                          <wps:cNvSpPr/>
                          <wps:cNvPr id="8" name="Shape 8"/>
                          <wps:spPr>
                            <a:xfrm>
                              <a:off x="466725" y="3543300"/>
                              <a:ext cx="3524250" cy="315686"/>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t xml:space="preserve">[INSERT NAME OF THE  BUSINESS/COMPANY]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9" name="Shape 9"/>
                          <wps:spPr>
                            <a:xfrm>
                              <a:off x="476250" y="4210050"/>
                              <a:ext cx="1905000" cy="3619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t xml:space="preserve">[INSERT DATE]</w:t>
                                </w:r>
                              </w:p>
                              <w:p w:rsidR="00000000" w:rsidDel="00000000" w:rsidP="00000000" w:rsidRDefault="00000000" w:rsidRPr="00000000">
                                <w:pPr>
                                  <w:spacing w:after="0" w:before="0" w:line="8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85725</wp:posOffset>
                </wp:positionV>
                <wp:extent cx="5257800" cy="4700588"/>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257800" cy="4700588"/>
                        </a:xfrm>
                        <a:prstGeom prst="rect"/>
                        <a:ln/>
                      </pic:spPr>
                    </pic:pic>
                  </a:graphicData>
                </a:graphic>
              </wp:anchor>
            </w:drawing>
          </mc:Fallback>
        </mc:AlternateContent>
      </w:r>
    </w:p>
    <w:p w:rsidR="00000000" w:rsidDel="00000000" w:rsidP="00000000" w:rsidRDefault="00000000" w:rsidRPr="00000000" w14:paraId="00000011">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ind w:left="720"/>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2B">
      <w:pPr>
        <w:ind w:left="720"/>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Table of Contents</w:t>
      </w:r>
    </w:p>
    <w:p w:rsidR="00000000" w:rsidDel="00000000" w:rsidP="00000000" w:rsidRDefault="00000000" w:rsidRPr="00000000" w14:paraId="0000002C">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D">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ind w:left="90"/>
        <w:rPr>
          <w:rFonts w:ascii="Calibri" w:cs="Calibri" w:eastAsia="Calibri" w:hAnsi="Calibri"/>
          <w:color w:val="111111"/>
        </w:rPr>
      </w:pPr>
      <w:r w:rsidDel="00000000" w:rsidR="00000000" w:rsidRPr="00000000">
        <w:rPr>
          <w:rFonts w:ascii="Calibri" w:cs="Calibri" w:eastAsia="Calibri" w:hAnsi="Calibri"/>
          <w:color w:val="111111"/>
          <w:rtl w:val="0"/>
        </w:rPr>
        <w:t xml:space="preserve">Executive Summary</w:t>
        <w:tab/>
        <w:tab/>
        <w:tab/>
        <w:tab/>
        <w:tab/>
        <w:tab/>
        <w:tab/>
        <w:tab/>
      </w:r>
      <w:r w:rsidDel="00000000" w:rsidR="00000000" w:rsidRPr="00000000">
        <w:rPr>
          <w:rFonts w:ascii="Calibri" w:cs="Calibri" w:eastAsia="Calibri" w:hAnsi="Calibri"/>
          <w:color w:val="263238"/>
          <w:rtl w:val="0"/>
        </w:rPr>
        <w:t xml:space="preserve">[PAGE NUMBER]</w:t>
      </w:r>
      <w:r w:rsidDel="00000000" w:rsidR="00000000" w:rsidRPr="00000000">
        <w:rPr>
          <w:rtl w:val="0"/>
        </w:rPr>
      </w:r>
    </w:p>
    <w:p w:rsidR="00000000" w:rsidDel="00000000" w:rsidP="00000000" w:rsidRDefault="00000000" w:rsidRPr="00000000" w14:paraId="0000002F">
      <w:pPr>
        <w:ind w:left="90"/>
        <w:rPr>
          <w:rFonts w:ascii="Calibri" w:cs="Calibri" w:eastAsia="Calibri" w:hAnsi="Calibri"/>
          <w:color w:val="111111"/>
        </w:rPr>
      </w:pPr>
      <w:r w:rsidDel="00000000" w:rsidR="00000000" w:rsidRPr="00000000">
        <w:rPr>
          <w:rFonts w:ascii="Calibri" w:cs="Calibri" w:eastAsia="Calibri" w:hAnsi="Calibri"/>
          <w:color w:val="111111"/>
          <w:rtl w:val="0"/>
        </w:rPr>
        <w:t xml:space="preserve">Company Overview</w:t>
        <w:tab/>
        <w:tab/>
        <w:tab/>
        <w:tab/>
        <w:tab/>
        <w:tab/>
        <w:tab/>
        <w:tab/>
      </w:r>
      <w:r w:rsidDel="00000000" w:rsidR="00000000" w:rsidRPr="00000000">
        <w:rPr>
          <w:rFonts w:ascii="Calibri" w:cs="Calibri" w:eastAsia="Calibri" w:hAnsi="Calibri"/>
          <w:color w:val="263238"/>
          <w:rtl w:val="0"/>
        </w:rPr>
        <w:t xml:space="preserve">[PAGE NUMBER]</w:t>
      </w:r>
      <w:r w:rsidDel="00000000" w:rsidR="00000000" w:rsidRPr="00000000">
        <w:rPr>
          <w:rtl w:val="0"/>
        </w:rPr>
      </w:r>
    </w:p>
    <w:p w:rsidR="00000000" w:rsidDel="00000000" w:rsidP="00000000" w:rsidRDefault="00000000" w:rsidRPr="00000000" w14:paraId="00000030">
      <w:pPr>
        <w:ind w:left="90"/>
        <w:rPr>
          <w:rFonts w:ascii="Calibri" w:cs="Calibri" w:eastAsia="Calibri" w:hAnsi="Calibri"/>
          <w:color w:val="111111"/>
        </w:rPr>
      </w:pPr>
      <w:r w:rsidDel="00000000" w:rsidR="00000000" w:rsidRPr="00000000">
        <w:rPr>
          <w:rFonts w:ascii="Calibri" w:cs="Calibri" w:eastAsia="Calibri" w:hAnsi="Calibri"/>
          <w:color w:val="111111"/>
          <w:rtl w:val="0"/>
        </w:rPr>
        <w:t xml:space="preserve">Business Concept</w:t>
        <w:tab/>
        <w:tab/>
        <w:tab/>
        <w:tab/>
        <w:tab/>
        <w:tab/>
        <w:tab/>
        <w:tab/>
      </w:r>
      <w:r w:rsidDel="00000000" w:rsidR="00000000" w:rsidRPr="00000000">
        <w:rPr>
          <w:rFonts w:ascii="Calibri" w:cs="Calibri" w:eastAsia="Calibri" w:hAnsi="Calibri"/>
          <w:color w:val="263238"/>
          <w:rtl w:val="0"/>
        </w:rPr>
        <w:t xml:space="preserve">[PAGE NUMBER]</w:t>
      </w:r>
      <w:r w:rsidDel="00000000" w:rsidR="00000000" w:rsidRPr="00000000">
        <w:rPr>
          <w:rtl w:val="0"/>
        </w:rPr>
      </w:r>
    </w:p>
    <w:p w:rsidR="00000000" w:rsidDel="00000000" w:rsidP="00000000" w:rsidRDefault="00000000" w:rsidRPr="00000000" w14:paraId="00000031">
      <w:pPr>
        <w:ind w:left="90"/>
        <w:rPr>
          <w:rFonts w:ascii="Calibri" w:cs="Calibri" w:eastAsia="Calibri" w:hAnsi="Calibri"/>
          <w:color w:val="111111"/>
        </w:rPr>
      </w:pPr>
      <w:r w:rsidDel="00000000" w:rsidR="00000000" w:rsidRPr="00000000">
        <w:rPr>
          <w:rFonts w:ascii="Calibri" w:cs="Calibri" w:eastAsia="Calibri" w:hAnsi="Calibri"/>
          <w:color w:val="111111"/>
          <w:rtl w:val="0"/>
        </w:rPr>
        <w:t xml:space="preserve">Market Analysis</w:t>
        <w:tab/>
        <w:tab/>
        <w:tab/>
        <w:tab/>
        <w:tab/>
        <w:tab/>
        <w:tab/>
        <w:tab/>
        <w:tab/>
      </w:r>
      <w:r w:rsidDel="00000000" w:rsidR="00000000" w:rsidRPr="00000000">
        <w:rPr>
          <w:rFonts w:ascii="Calibri" w:cs="Calibri" w:eastAsia="Calibri" w:hAnsi="Calibri"/>
          <w:color w:val="263238"/>
          <w:rtl w:val="0"/>
        </w:rPr>
        <w:t xml:space="preserve">[PAGE NUMBER]</w:t>
      </w:r>
      <w:r w:rsidDel="00000000" w:rsidR="00000000" w:rsidRPr="00000000">
        <w:rPr>
          <w:rtl w:val="0"/>
        </w:rPr>
      </w:r>
    </w:p>
    <w:p w:rsidR="00000000" w:rsidDel="00000000" w:rsidP="00000000" w:rsidRDefault="00000000" w:rsidRPr="00000000" w14:paraId="00000032">
      <w:pPr>
        <w:ind w:left="90"/>
        <w:rPr>
          <w:rFonts w:ascii="Calibri" w:cs="Calibri" w:eastAsia="Calibri" w:hAnsi="Calibri"/>
          <w:color w:val="111111"/>
        </w:rPr>
      </w:pPr>
      <w:r w:rsidDel="00000000" w:rsidR="00000000" w:rsidRPr="00000000">
        <w:rPr>
          <w:rFonts w:ascii="Calibri" w:cs="Calibri" w:eastAsia="Calibri" w:hAnsi="Calibri"/>
          <w:color w:val="111111"/>
          <w:rtl w:val="0"/>
        </w:rPr>
        <w:t xml:space="preserve">Competition</w:t>
        <w:tab/>
        <w:tab/>
        <w:tab/>
        <w:tab/>
        <w:tab/>
        <w:tab/>
        <w:tab/>
        <w:tab/>
        <w:tab/>
      </w:r>
      <w:r w:rsidDel="00000000" w:rsidR="00000000" w:rsidRPr="00000000">
        <w:rPr>
          <w:rFonts w:ascii="Calibri" w:cs="Calibri" w:eastAsia="Calibri" w:hAnsi="Calibri"/>
          <w:color w:val="263238"/>
          <w:rtl w:val="0"/>
        </w:rPr>
        <w:t xml:space="preserve">[PAGE NUMBER]</w:t>
      </w:r>
      <w:r w:rsidDel="00000000" w:rsidR="00000000" w:rsidRPr="00000000">
        <w:rPr>
          <w:rtl w:val="0"/>
        </w:rPr>
      </w:r>
    </w:p>
    <w:p w:rsidR="00000000" w:rsidDel="00000000" w:rsidP="00000000" w:rsidRDefault="00000000" w:rsidRPr="00000000" w14:paraId="00000033">
      <w:pPr>
        <w:ind w:left="90"/>
        <w:rPr>
          <w:rFonts w:ascii="Calibri" w:cs="Calibri" w:eastAsia="Calibri" w:hAnsi="Calibri"/>
          <w:color w:val="111111"/>
        </w:rPr>
      </w:pPr>
      <w:r w:rsidDel="00000000" w:rsidR="00000000" w:rsidRPr="00000000">
        <w:rPr>
          <w:rFonts w:ascii="Calibri" w:cs="Calibri" w:eastAsia="Calibri" w:hAnsi="Calibri"/>
          <w:color w:val="111111"/>
          <w:rtl w:val="0"/>
        </w:rPr>
        <w:t xml:space="preserve">Strategic Priorities, Goals, and Objectives</w:t>
        <w:tab/>
        <w:tab/>
        <w:tab/>
        <w:tab/>
        <w:tab/>
      </w:r>
      <w:r w:rsidDel="00000000" w:rsidR="00000000" w:rsidRPr="00000000">
        <w:rPr>
          <w:rFonts w:ascii="Calibri" w:cs="Calibri" w:eastAsia="Calibri" w:hAnsi="Calibri"/>
          <w:color w:val="263238"/>
          <w:rtl w:val="0"/>
        </w:rPr>
        <w:t xml:space="preserve">[PAGE NUMBER]</w:t>
      </w:r>
      <w:r w:rsidDel="00000000" w:rsidR="00000000" w:rsidRPr="00000000">
        <w:rPr>
          <w:rtl w:val="0"/>
        </w:rPr>
      </w:r>
    </w:p>
    <w:p w:rsidR="00000000" w:rsidDel="00000000" w:rsidP="00000000" w:rsidRDefault="00000000" w:rsidRPr="00000000" w14:paraId="00000034">
      <w:pPr>
        <w:ind w:left="90"/>
        <w:rPr>
          <w:rFonts w:ascii="Calibri" w:cs="Calibri" w:eastAsia="Calibri" w:hAnsi="Calibri"/>
          <w:color w:val="111111"/>
        </w:rPr>
      </w:pPr>
      <w:r w:rsidDel="00000000" w:rsidR="00000000" w:rsidRPr="00000000">
        <w:rPr>
          <w:rFonts w:ascii="Calibri" w:cs="Calibri" w:eastAsia="Calibri" w:hAnsi="Calibri"/>
          <w:color w:val="111111"/>
          <w:rtl w:val="0"/>
        </w:rPr>
        <w:t xml:space="preserve">Management Team</w:t>
        <w:tab/>
        <w:tab/>
        <w:tab/>
        <w:tab/>
        <w:tab/>
        <w:tab/>
        <w:tab/>
        <w:tab/>
      </w:r>
      <w:r w:rsidDel="00000000" w:rsidR="00000000" w:rsidRPr="00000000">
        <w:rPr>
          <w:rFonts w:ascii="Calibri" w:cs="Calibri" w:eastAsia="Calibri" w:hAnsi="Calibri"/>
          <w:color w:val="263238"/>
          <w:rtl w:val="0"/>
        </w:rPr>
        <w:t xml:space="preserve">[PAGE NUMBER]</w:t>
      </w:r>
      <w:r w:rsidDel="00000000" w:rsidR="00000000" w:rsidRPr="00000000">
        <w:rPr>
          <w:rtl w:val="0"/>
        </w:rPr>
      </w:r>
    </w:p>
    <w:p w:rsidR="00000000" w:rsidDel="00000000" w:rsidP="00000000" w:rsidRDefault="00000000" w:rsidRPr="00000000" w14:paraId="00000035">
      <w:pPr>
        <w:ind w:left="90"/>
        <w:rPr>
          <w:rFonts w:ascii="Calibri" w:cs="Calibri" w:eastAsia="Calibri" w:hAnsi="Calibri"/>
          <w:color w:val="111111"/>
        </w:rPr>
      </w:pPr>
      <w:r w:rsidDel="00000000" w:rsidR="00000000" w:rsidRPr="00000000">
        <w:rPr>
          <w:rFonts w:ascii="Calibri" w:cs="Calibri" w:eastAsia="Calibri" w:hAnsi="Calibri"/>
          <w:color w:val="111111"/>
          <w:rtl w:val="0"/>
        </w:rPr>
        <w:t xml:space="preserve">Financial Details</w:t>
        <w:tab/>
        <w:tab/>
        <w:tab/>
        <w:tab/>
        <w:tab/>
        <w:tab/>
        <w:tab/>
        <w:tab/>
      </w:r>
      <w:r w:rsidDel="00000000" w:rsidR="00000000" w:rsidRPr="00000000">
        <w:rPr>
          <w:rFonts w:ascii="Calibri" w:cs="Calibri" w:eastAsia="Calibri" w:hAnsi="Calibri"/>
          <w:color w:val="263238"/>
          <w:rtl w:val="0"/>
        </w:rPr>
        <w:t xml:space="preserve">[PAGE NUMBER]</w:t>
      </w:r>
      <w:r w:rsidDel="00000000" w:rsidR="00000000" w:rsidRPr="00000000">
        <w:rPr>
          <w:rtl w:val="0"/>
        </w:rPr>
      </w:r>
    </w:p>
    <w:p w:rsidR="00000000" w:rsidDel="00000000" w:rsidP="00000000" w:rsidRDefault="00000000" w:rsidRPr="00000000" w14:paraId="00000036">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4E">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[Bath Philosophies]</w:t>
      </w:r>
      <w:r w:rsidDel="00000000" w:rsidR="00000000" w:rsidRPr="00000000">
        <w:rPr>
          <w:rFonts w:ascii="Calibri" w:cs="Calibri" w:eastAsia="Calibri" w:hAnsi="Calibri"/>
          <w:color w:val="111111"/>
          <w:rtl w:val="0"/>
        </w:rPr>
        <w:t xml:space="preserve"> is a home-based organic soap manufacturing company based in Red Bank, New Jersey. A family business owned and operated by </w:t>
      </w:r>
      <w:r w:rsidDel="00000000" w:rsidR="00000000" w:rsidRPr="00000000">
        <w:rPr>
          <w:rFonts w:ascii="Calibri" w:cs="Calibri" w:eastAsia="Calibri" w:hAnsi="Calibri"/>
          <w:color w:val="111111"/>
          <w:highlight w:val="yellow"/>
          <w:rtl w:val="0"/>
        </w:rPr>
        <w:t xml:space="preserve">[Leilanie Vargas]</w:t>
      </w:r>
      <w:r w:rsidDel="00000000" w:rsidR="00000000" w:rsidRPr="00000000">
        <w:rPr>
          <w:rFonts w:ascii="Calibri" w:cs="Calibri" w:eastAsia="Calibri" w:hAnsi="Calibri"/>
          <w:color w:val="111111"/>
          <w:rtl w:val="0"/>
        </w:rPr>
        <w:t xml:space="preserve">, the company focuses on wrap-free, handmade, and organic products for a cleaner planet. In this channel strategy plan, the company is looking to move its products through a chain of sellers to reach its potential customers.</w:t>
      </w:r>
    </w:p>
    <w:p w:rsidR="00000000" w:rsidDel="00000000" w:rsidP="00000000" w:rsidRDefault="00000000" w:rsidRPr="00000000" w14:paraId="0000005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52">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[Bath Philosophies]</w:t>
      </w:r>
      <w:r w:rsidDel="00000000" w:rsidR="00000000" w:rsidRPr="00000000">
        <w:rPr>
          <w:rFonts w:ascii="Calibri" w:cs="Calibri" w:eastAsia="Calibri" w:hAnsi="Calibri"/>
          <w:color w:val="111111"/>
          <w:rtl w:val="0"/>
        </w:rPr>
        <w:t xml:space="preserve"> is a small, family-owned business that is looking to educate and empower locals by turning a profit for handmade, organic soaps. This profit-sharing arrangement with its employees and direct sellers make the company’s channel strategy effective as it focuses not only on the company’s profits but in empowering individuals to lead eco-friendly lifestyles as well.</w:t>
      </w:r>
    </w:p>
    <w:p w:rsidR="00000000" w:rsidDel="00000000" w:rsidP="00000000" w:rsidRDefault="00000000" w:rsidRPr="00000000" w14:paraId="00000054">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5">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Mission Statement</w:t>
      </w:r>
    </w:p>
    <w:p w:rsidR="00000000" w:rsidDel="00000000" w:rsidP="00000000" w:rsidRDefault="00000000" w:rsidRPr="00000000" w14:paraId="00000057">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Our mission is to establish a company that produces quality, handmade, and organic products through a strong channel strategy. In doing so, the company believes in empowering individuals by leading an organic and </w:t>
      </w:r>
      <w:r w:rsidDel="00000000" w:rsidR="00000000" w:rsidRPr="00000000">
        <w:rPr>
          <w:rFonts w:ascii="Calibri" w:cs="Calibri" w:eastAsia="Calibri" w:hAnsi="Calibri"/>
          <w:color w:val="111111"/>
          <w:highlight w:val="yellow"/>
          <w:rtl w:val="0"/>
        </w:rPr>
        <w:t xml:space="preserve">[environmentally-healthy lifestyle]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5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Core Values/Philosophy</w:t>
      </w:r>
    </w:p>
    <w:p w:rsidR="00000000" w:rsidDel="00000000" w:rsidP="00000000" w:rsidRDefault="00000000" w:rsidRPr="00000000" w14:paraId="0000005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emphasizes the production of high-quality soaps and the empowerment of its workers. It ensures its customers that it lives by its values through its products.</w:t>
      </w:r>
    </w:p>
    <w:p w:rsidR="00000000" w:rsidDel="00000000" w:rsidP="00000000" w:rsidRDefault="00000000" w:rsidRPr="00000000" w14:paraId="0000005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Vision</w:t>
      </w:r>
    </w:p>
    <w:p w:rsidR="00000000" w:rsidDel="00000000" w:rsidP="00000000" w:rsidRDefault="00000000" w:rsidRPr="00000000" w14:paraId="00000061">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[Bath Philosophies]</w:t>
      </w:r>
      <w:r w:rsidDel="00000000" w:rsidR="00000000" w:rsidRPr="00000000">
        <w:rPr>
          <w:rFonts w:ascii="Calibri" w:cs="Calibri" w:eastAsia="Calibri" w:hAnsi="Calibri"/>
          <w:color w:val="111111"/>
          <w:rtl w:val="0"/>
        </w:rPr>
        <w:t xml:space="preserve"> sees the continuous growth of its profits in the next five years as more consumers become more conscious of using organic products.</w:t>
      </w:r>
    </w:p>
    <w:p w:rsidR="00000000" w:rsidDel="00000000" w:rsidP="00000000" w:rsidRDefault="00000000" w:rsidRPr="00000000" w14:paraId="00000063">
      <w:pPr>
        <w:jc w:val="both"/>
        <w:rPr>
          <w:rFonts w:ascii="Calibri" w:cs="Calibri" w:eastAsia="Calibri" w:hAnsi="Calibri"/>
          <w:color w:val="111111"/>
        </w:rPr>
      </w:pPr>
      <w:r w:rsidDel="00000000" w:rsidR="00000000" w:rsidRPr="00000000">
        <w:rPr>
          <w:rtl w:val="0"/>
        </w:rPr>
      </w:r>
    </w:p>
    <w:tbl>
      <w:tblPr>
        <w:tblStyle w:val="Table1"/>
        <w:tblW w:w="963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665"/>
        <w:gridCol w:w="4965"/>
        <w:tblGridChange w:id="0">
          <w:tblGrid>
            <w:gridCol w:w="4665"/>
            <w:gridCol w:w="4965"/>
          </w:tblGrid>
        </w:tblGridChange>
      </w:tblGrid>
      <w:tr>
        <w:trPr>
          <w:trHeight w:val="4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[COMPANY] SWOT ANALYSIS</w:t>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INTERNAL FACTORS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EXTERNAL FACTORS</w:t>
            </w:r>
          </w:p>
        </w:tc>
      </w:tr>
      <w:tr>
        <w:trPr>
          <w:trHeight w:val="3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6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7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products cater to the different needs of the customers.</w:t>
            </w:r>
          </w:p>
          <w:p w:rsidR="00000000" w:rsidDel="00000000" w:rsidP="00000000" w:rsidRDefault="00000000" w:rsidRPr="00000000" w14:paraId="0000006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7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Utilizes a marketable social awareness campaign</w:t>
            </w:r>
          </w:p>
          <w:p w:rsidR="00000000" w:rsidDel="00000000" w:rsidP="00000000" w:rsidRDefault="00000000" w:rsidRPr="00000000" w14:paraId="0000006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7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affordable products compared to others in the market make them easier to sell in indirect sales channels.</w:t>
            </w:r>
          </w:p>
        </w:tc>
        <w:tc>
          <w:tcPr>
            <w:shd w:fill="auto" w:val="clear"/>
            <w:tcMar>
              <w:top w:w="100.0" w:type="dxa"/>
              <w:left w:w="100.0" w:type="dxa"/>
              <w:bottom w:w="100.0" w:type="dxa"/>
              <w:right w:w="100.0" w:type="dxa"/>
            </w:tcMar>
          </w:tcPr>
          <w:p w:rsidR="00000000" w:rsidDel="00000000" w:rsidP="00000000" w:rsidRDefault="00000000" w:rsidRPr="00000000" w14:paraId="0000006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7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Growing interest in organic products makes it easier to sell them through the company’s different retail channels</w:t>
            </w:r>
          </w:p>
          <w:p w:rsidR="00000000" w:rsidDel="00000000" w:rsidP="00000000" w:rsidRDefault="00000000" w:rsidRPr="00000000" w14:paraId="0000006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7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Large and growing market</w:t>
            </w:r>
          </w:p>
          <w:p w:rsidR="00000000" w:rsidDel="00000000" w:rsidP="00000000" w:rsidRDefault="00000000" w:rsidRPr="00000000" w14:paraId="0000006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7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target market is likely to pay a higher price.</w:t>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7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70" w:right="0" w:hanging="1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Difficult to expand the business due to company limitations</w:t>
            </w:r>
          </w:p>
          <w:p w:rsidR="00000000" w:rsidDel="00000000" w:rsidP="00000000" w:rsidRDefault="00000000" w:rsidRPr="00000000" w14:paraId="0000007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70" w:right="0" w:hanging="1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 limited number of sales channels</w:t>
            </w:r>
          </w:p>
        </w:tc>
        <w:tc>
          <w:tcPr>
            <w:shd w:fill="auto" w:val="clear"/>
            <w:tcMar>
              <w:top w:w="100.0" w:type="dxa"/>
              <w:left w:w="100.0" w:type="dxa"/>
              <w:bottom w:w="100.0" w:type="dxa"/>
              <w:right w:w="100.0" w:type="dxa"/>
            </w:tcMar>
          </w:tcPr>
          <w:p w:rsidR="00000000" w:rsidDel="00000000" w:rsidP="00000000" w:rsidRDefault="00000000" w:rsidRPr="00000000" w14:paraId="0000007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70" w:right="0" w:hanging="1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inability of direct sellers and other channels to sell more products may cause them to lose interest in selling.</w:t>
            </w:r>
          </w:p>
          <w:p w:rsidR="00000000" w:rsidDel="00000000" w:rsidP="00000000" w:rsidRDefault="00000000" w:rsidRPr="00000000" w14:paraId="0000007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70" w:right="0" w:hanging="1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Direct competitors have established brand names.</w:t>
            </w:r>
          </w:p>
        </w:tc>
      </w:tr>
    </w:tbl>
    <w:p w:rsidR="00000000" w:rsidDel="00000000" w:rsidP="00000000" w:rsidRDefault="00000000" w:rsidRPr="00000000" w14:paraId="0000007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Business Concept</w:t>
      </w:r>
    </w:p>
    <w:p w:rsidR="00000000" w:rsidDel="00000000" w:rsidP="00000000" w:rsidRDefault="00000000" w:rsidRPr="00000000" w14:paraId="00000079">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7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Offered</w:t>
      </w:r>
    </w:p>
    <w:p w:rsidR="00000000" w:rsidDel="00000000" w:rsidP="00000000" w:rsidRDefault="00000000" w:rsidRPr="00000000" w14:paraId="0000007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[Bath Philosophies]</w:t>
      </w:r>
      <w:r w:rsidDel="00000000" w:rsidR="00000000" w:rsidRPr="00000000">
        <w:rPr>
          <w:rFonts w:ascii="Calibri" w:cs="Calibri" w:eastAsia="Calibri" w:hAnsi="Calibri"/>
          <w:color w:val="111111"/>
          <w:rtl w:val="0"/>
        </w:rPr>
        <w:t xml:space="preserve"> offer the following products, all of which are eco-friendly, organic, and sold trash-free:</w:t>
      </w:r>
    </w:p>
    <w:p w:rsidR="00000000" w:rsidDel="00000000" w:rsidP="00000000" w:rsidRDefault="00000000" w:rsidRPr="00000000" w14:paraId="0000007D">
      <w:pPr>
        <w:numPr>
          <w:ilvl w:val="0"/>
          <w:numId w:val="4"/>
        </w:numPr>
        <w:ind w:left="36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Naked soaps</w:t>
      </w:r>
    </w:p>
    <w:p w:rsidR="00000000" w:rsidDel="00000000" w:rsidP="00000000" w:rsidRDefault="00000000" w:rsidRPr="00000000" w14:paraId="0000007E">
      <w:pPr>
        <w:numPr>
          <w:ilvl w:val="0"/>
          <w:numId w:val="4"/>
        </w:numPr>
        <w:ind w:left="36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Shampoo bars</w:t>
      </w:r>
    </w:p>
    <w:p w:rsidR="00000000" w:rsidDel="00000000" w:rsidP="00000000" w:rsidRDefault="00000000" w:rsidRPr="00000000" w14:paraId="0000007F">
      <w:pPr>
        <w:numPr>
          <w:ilvl w:val="0"/>
          <w:numId w:val="4"/>
        </w:numPr>
        <w:ind w:left="36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Bath bombs</w:t>
      </w:r>
    </w:p>
    <w:p w:rsidR="00000000" w:rsidDel="00000000" w:rsidP="00000000" w:rsidRDefault="00000000" w:rsidRPr="00000000" w14:paraId="00000080">
      <w:pPr>
        <w:numPr>
          <w:ilvl w:val="0"/>
          <w:numId w:val="4"/>
        </w:numPr>
        <w:ind w:left="36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Bath salts</w:t>
      </w:r>
    </w:p>
    <w:p w:rsidR="00000000" w:rsidDel="00000000" w:rsidP="00000000" w:rsidRDefault="00000000" w:rsidRPr="00000000" w14:paraId="0000008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Benefits to Clients/Customers:</w:t>
      </w:r>
    </w:p>
    <w:p w:rsidR="00000000" w:rsidDel="00000000" w:rsidP="00000000" w:rsidRDefault="00000000" w:rsidRPr="00000000" w14:paraId="0000008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Customers who are taking a proactive approach to maintaining healthy and eco-friendly lifestyles can look forward to smelling good without compromising the needs of their skin. </w:t>
      </w:r>
      <w:r w:rsidDel="00000000" w:rsidR="00000000" w:rsidRPr="00000000">
        <w:rPr>
          <w:rFonts w:ascii="Calibri" w:cs="Calibri" w:eastAsia="Calibri" w:hAnsi="Calibri"/>
          <w:color w:val="111111"/>
          <w:highlight w:val="yellow"/>
          <w:rtl w:val="0"/>
        </w:rPr>
        <w:t xml:space="preserve">[Organic bath products]</w:t>
      </w:r>
      <w:r w:rsidDel="00000000" w:rsidR="00000000" w:rsidRPr="00000000">
        <w:rPr>
          <w:rFonts w:ascii="Calibri" w:cs="Calibri" w:eastAsia="Calibri" w:hAnsi="Calibri"/>
          <w:color w:val="111111"/>
          <w:rtl w:val="0"/>
        </w:rPr>
        <w:t xml:space="preserve"> are friendly to the ecosystem, which is important to a population that is more inclined to go green.</w:t>
      </w:r>
    </w:p>
    <w:p w:rsidR="00000000" w:rsidDel="00000000" w:rsidP="00000000" w:rsidRDefault="00000000" w:rsidRPr="00000000" w14:paraId="0000008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Customers:</w:t>
      </w:r>
    </w:p>
    <w:p w:rsidR="00000000" w:rsidDel="00000000" w:rsidP="00000000" w:rsidRDefault="00000000" w:rsidRPr="00000000" w14:paraId="0000008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More and more individuals are now shopping with a purpose. The green campaign has expanded its customer reach from organic ingredient to plastic-free packaging, and, finally, sustainable livelihood. </w:t>
      </w:r>
      <w:r w:rsidDel="00000000" w:rsidR="00000000" w:rsidRPr="00000000">
        <w:rPr>
          <w:rFonts w:ascii="Calibri" w:cs="Calibri" w:eastAsia="Calibri" w:hAnsi="Calibri"/>
          <w:color w:val="111111"/>
          <w:highlight w:val="yellow"/>
          <w:rtl w:val="0"/>
        </w:rPr>
        <w:t xml:space="preserve">[Bath Philosophies]</w:t>
      </w:r>
      <w:r w:rsidDel="00000000" w:rsidR="00000000" w:rsidRPr="00000000">
        <w:rPr>
          <w:rFonts w:ascii="Calibri" w:cs="Calibri" w:eastAsia="Calibri" w:hAnsi="Calibri"/>
          <w:color w:val="111111"/>
          <w:rtl w:val="0"/>
        </w:rPr>
        <w:t xml:space="preserve"> focuses on all three by ensuring that its products are sourced directly from farmers and distributed without plastic packaging to its sales channels without the need for large investments. This makes the product easier to sell to the public.</w:t>
      </w:r>
    </w:p>
    <w:p w:rsidR="00000000" w:rsidDel="00000000" w:rsidP="00000000" w:rsidRDefault="00000000" w:rsidRPr="00000000" w14:paraId="0000008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Bath Philosophies target consumers who want to take care of their skin while maintaining an eco-friendly and zero-waste lifestyle.</w:t>
      </w:r>
    </w:p>
    <w:p w:rsidR="00000000" w:rsidDel="00000000" w:rsidP="00000000" w:rsidRDefault="00000000" w:rsidRPr="00000000" w14:paraId="0000008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D">
      <w:pPr>
        <w:jc w:val="both"/>
        <w:rPr>
          <w:rFonts w:ascii="Calibri" w:cs="Calibri" w:eastAsia="Calibri" w:hAnsi="Calibri"/>
          <w:b w:val="1"/>
          <w:color w:val="111111"/>
        </w:rPr>
      </w:pPr>
      <w:r w:rsidDel="00000000" w:rsidR="00000000" w:rsidRPr="00000000">
        <w:rPr>
          <w:rFonts w:ascii="Calibri" w:cs="Calibri" w:eastAsia="Calibri" w:hAnsi="Calibri"/>
          <w:b w:val="1"/>
          <w:color w:val="111111"/>
          <w:sz w:val="24"/>
          <w:szCs w:val="24"/>
          <w:rtl w:val="0"/>
        </w:rPr>
        <w:t xml:space="preserve">Market Analysis </w:t>
      </w:r>
      <w:r w:rsidDel="00000000" w:rsidR="00000000" w:rsidRPr="00000000">
        <w:rPr>
          <w:rtl w:val="0"/>
        </w:rPr>
      </w:r>
    </w:p>
    <w:p w:rsidR="00000000" w:rsidDel="00000000" w:rsidP="00000000" w:rsidRDefault="00000000" w:rsidRPr="00000000" w14:paraId="0000008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8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Trends</w:t>
      </w:r>
    </w:p>
    <w:p w:rsidR="00000000" w:rsidDel="00000000" w:rsidP="00000000" w:rsidRDefault="00000000" w:rsidRPr="00000000" w14:paraId="0000009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Growing disposable income and increasing concerns regarding the use of harmful chemicals such as parabens and sulfates have resulted in the rising demand for organic beauty and hygiene products, making them particularly effective products to sell through intermediary channels such as value-added retailers and online sellers. </w:t>
      </w:r>
    </w:p>
    <w:p w:rsidR="00000000" w:rsidDel="00000000" w:rsidP="00000000" w:rsidRDefault="00000000" w:rsidRPr="00000000" w14:paraId="0000009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More than that, the same consumers who are concerned about using organic ingredients in their everyday products are also concerned about using sustainable packaging. In fact, sustainable packaging solutions that reduce environmental footprint was the leading trend in terms of packaging in </w:t>
      </w:r>
      <w:r w:rsidDel="00000000" w:rsidR="00000000" w:rsidRPr="00000000">
        <w:rPr>
          <w:rFonts w:ascii="Calibri" w:cs="Calibri" w:eastAsia="Calibri" w:hAnsi="Calibri"/>
          <w:color w:val="111111"/>
          <w:highlight w:val="yellow"/>
          <w:rtl w:val="0"/>
        </w:rPr>
        <w:t xml:space="preserve">[2018]</w:t>
      </w:r>
      <w:r w:rsidDel="00000000" w:rsidR="00000000" w:rsidRPr="00000000">
        <w:rPr>
          <w:rFonts w:ascii="Calibri" w:cs="Calibri" w:eastAsia="Calibri" w:hAnsi="Calibri"/>
          <w:color w:val="111111"/>
          <w:rtl w:val="0"/>
        </w:rPr>
        <w:t xml:space="preserve">. This trend will likely continue in the coming years, making these products sustainable in the long run if the company decides to take advantage of the interest of retailers today.</w:t>
      </w:r>
    </w:p>
    <w:p w:rsidR="00000000" w:rsidDel="00000000" w:rsidP="00000000" w:rsidRDefault="00000000" w:rsidRPr="00000000" w14:paraId="0000009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Several large companies such as McDonalds and Target, for instance, are already taking measures to cut their plastic use by using paper and eco-bags to pack their products. Thus, by targeting these concerns, there is a good market value for the growing organic soap industry.</w:t>
      </w:r>
    </w:p>
    <w:p w:rsidR="00000000" w:rsidDel="00000000" w:rsidP="00000000" w:rsidRDefault="00000000" w:rsidRPr="00000000" w14:paraId="0000009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Size and Revenue Potential</w:t>
      </w:r>
    </w:p>
    <w:p w:rsidR="00000000" w:rsidDel="00000000" w:rsidP="00000000" w:rsidRDefault="00000000" w:rsidRPr="00000000" w14:paraId="0000009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Starting a soap-making business low costs. Based on the size of its indirect sales channels, Bath Philosophies products have a generous </w:t>
      </w:r>
      <w:r w:rsidDel="00000000" w:rsidR="00000000" w:rsidRPr="00000000">
        <w:rPr>
          <w:rFonts w:ascii="Calibri" w:cs="Calibri" w:eastAsia="Calibri" w:hAnsi="Calibri"/>
          <w:color w:val="111111"/>
          <w:highlight w:val="yellow"/>
          <w:rtl w:val="0"/>
        </w:rPr>
        <w:t xml:space="preserve">[55%</w:t>
      </w:r>
      <w:r w:rsidDel="00000000" w:rsidR="00000000" w:rsidRPr="00000000">
        <w:rPr>
          <w:rFonts w:ascii="Calibri" w:cs="Calibri" w:eastAsia="Calibri" w:hAnsi="Calibri"/>
          <w:color w:val="111111"/>
          <w:rtl w:val="0"/>
        </w:rPr>
        <w:t xml:space="preserve">] profit margin when selling through its sales distribution channels and retailers.</w:t>
      </w:r>
    </w:p>
    <w:p w:rsidR="00000000" w:rsidDel="00000000" w:rsidP="00000000" w:rsidRDefault="00000000" w:rsidRPr="00000000" w14:paraId="0000009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b w:val="1"/>
          <w:color w:val="111111"/>
        </w:rPr>
      </w:pPr>
      <w:r w:rsidDel="00000000" w:rsidR="00000000" w:rsidRPr="00000000">
        <w:rPr>
          <w:rFonts w:ascii="Calibri" w:cs="Calibri" w:eastAsia="Calibri" w:hAnsi="Calibri"/>
          <w:b w:val="1"/>
          <w:color w:val="111111"/>
          <w:highlight w:val="yellow"/>
          <w:rtl w:val="0"/>
        </w:rPr>
        <w:t xml:space="preserve">[Bath Philosophies]</w:t>
      </w:r>
      <w:r w:rsidDel="00000000" w:rsidR="00000000" w:rsidRPr="00000000">
        <w:rPr>
          <w:rFonts w:ascii="Calibri" w:cs="Calibri" w:eastAsia="Calibri" w:hAnsi="Calibri"/>
          <w:b w:val="1"/>
          <w:color w:val="111111"/>
          <w:rtl w:val="0"/>
        </w:rPr>
        <w:t xml:space="preserve"> Growth Forecast for </w:t>
      </w:r>
      <w:r w:rsidDel="00000000" w:rsidR="00000000" w:rsidRPr="00000000">
        <w:rPr>
          <w:rFonts w:ascii="Calibri" w:cs="Calibri" w:eastAsia="Calibri" w:hAnsi="Calibri"/>
          <w:b w:val="1"/>
          <w:color w:val="111111"/>
          <w:highlight w:val="yellow"/>
          <w:rtl w:val="0"/>
        </w:rPr>
        <w:t xml:space="preserve">[2019]</w:t>
      </w:r>
      <w:r w:rsidDel="00000000" w:rsidR="00000000" w:rsidRPr="00000000">
        <w:rPr>
          <w:rtl w:val="0"/>
        </w:rPr>
      </w:r>
    </w:p>
    <w:p w:rsidR="00000000" w:rsidDel="00000000" w:rsidP="00000000" w:rsidRDefault="00000000" w:rsidRPr="00000000" w14:paraId="0000009C">
      <w:pPr>
        <w:jc w:val="both"/>
        <w:rPr>
          <w:rFonts w:ascii="Calibri" w:cs="Calibri" w:eastAsia="Calibri" w:hAnsi="Calibri"/>
          <w:b w:val="1"/>
          <w:color w:val="111111"/>
        </w:rPr>
      </w:pPr>
      <w:r w:rsidDel="00000000" w:rsidR="00000000" w:rsidRPr="00000000">
        <w:rPr>
          <w:rtl w:val="0"/>
        </w:rPr>
      </w:r>
    </w:p>
    <w:tbl>
      <w:tblPr>
        <w:tblStyle w:val="Table2"/>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FY 2019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FY 2020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Sellers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250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300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New Sellers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50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100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Revenue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USD 970,200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USD 1,300,000</w:t>
            </w:r>
          </w:p>
        </w:tc>
      </w:tr>
    </w:tbl>
    <w:p w:rsidR="00000000" w:rsidDel="00000000" w:rsidP="00000000" w:rsidRDefault="00000000" w:rsidRPr="00000000" w14:paraId="000000A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Competition</w:t>
      </w:r>
    </w:p>
    <w:p w:rsidR="00000000" w:rsidDel="00000000" w:rsidP="00000000" w:rsidRDefault="00000000" w:rsidRPr="00000000" w14:paraId="000000A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F">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[Bath Philosophies]</w:t>
      </w:r>
      <w:r w:rsidDel="00000000" w:rsidR="00000000" w:rsidRPr="00000000">
        <w:rPr>
          <w:rFonts w:ascii="Calibri" w:cs="Calibri" w:eastAsia="Calibri" w:hAnsi="Calibri"/>
          <w:color w:val="111111"/>
          <w:rtl w:val="0"/>
        </w:rPr>
        <w:t xml:space="preserve"> has two direct competitors in </w:t>
      </w:r>
      <w:r w:rsidDel="00000000" w:rsidR="00000000" w:rsidRPr="00000000">
        <w:rPr>
          <w:rFonts w:ascii="Calibri" w:cs="Calibri" w:eastAsia="Calibri" w:hAnsi="Calibri"/>
          <w:color w:val="111111"/>
          <w:highlight w:val="yellow"/>
          <w:rtl w:val="0"/>
        </w:rPr>
        <w:t xml:space="preserve">[New Jersey]</w:t>
      </w:r>
      <w:r w:rsidDel="00000000" w:rsidR="00000000" w:rsidRPr="00000000">
        <w:rPr>
          <w:rFonts w:ascii="Calibri" w:cs="Calibri" w:eastAsia="Calibri" w:hAnsi="Calibri"/>
          <w:color w:val="111111"/>
          <w:rtl w:val="0"/>
        </w:rPr>
        <w:t xml:space="preserve">: Organic Beauty and Just Soaps, both of which focus on handmade bath products.</w:t>
      </w:r>
    </w:p>
    <w:p w:rsidR="00000000" w:rsidDel="00000000" w:rsidP="00000000" w:rsidRDefault="00000000" w:rsidRPr="00000000" w14:paraId="000000B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Competitive Analysis</w:t>
      </w:r>
    </w:p>
    <w:p w:rsidR="00000000" w:rsidDel="00000000" w:rsidP="00000000" w:rsidRDefault="00000000" w:rsidRPr="00000000" w14:paraId="000000B2">
      <w:pPr>
        <w:jc w:val="both"/>
        <w:rPr>
          <w:rFonts w:ascii="Calibri" w:cs="Calibri" w:eastAsia="Calibri" w:hAnsi="Calibri"/>
          <w:b w:val="1"/>
          <w:color w:val="111111"/>
        </w:rPr>
      </w:pPr>
      <w:r w:rsidDel="00000000" w:rsidR="00000000" w:rsidRPr="00000000">
        <w:rPr>
          <w:rtl w:val="0"/>
        </w:rPr>
      </w:r>
    </w:p>
    <w:tbl>
      <w:tblPr>
        <w:tblStyle w:val="Table3"/>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B3">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Company Name</w:t>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Customer Support</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Channel Strategies</w:t>
            </w:r>
          </w:p>
        </w:tc>
      </w:tr>
      <w:t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Bath Philosophies</w:t>
            </w:r>
          </w:p>
        </w:tc>
        <w:tc>
          <w:tcPr>
            <w:shd w:fill="auto" w:val="clear"/>
            <w:tcMar>
              <w:top w:w="100.0" w:type="dxa"/>
              <w:left w:w="100.0" w:type="dxa"/>
              <w:bottom w:w="100.0" w:type="dxa"/>
              <w:right w:w="100.0" w:type="dxa"/>
            </w:tcMar>
          </w:tcPr>
          <w:p w:rsidR="00000000" w:rsidDel="00000000" w:rsidP="00000000" w:rsidRDefault="00000000" w:rsidRPr="00000000" w14:paraId="000000B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00" w:right="0" w:hanging="20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Affordable handmade, organic soaps</w:t>
            </w:r>
          </w:p>
        </w:tc>
        <w:tc>
          <w:tcPr>
            <w:shd w:fill="auto" w:val="clear"/>
            <w:tcMar>
              <w:top w:w="100.0" w:type="dxa"/>
              <w:left w:w="100.0" w:type="dxa"/>
              <w:bottom w:w="100.0" w:type="dxa"/>
              <w:right w:w="100.0" w:type="dxa"/>
            </w:tcMar>
          </w:tcPr>
          <w:p w:rsidR="00000000" w:rsidDel="00000000" w:rsidP="00000000" w:rsidRDefault="00000000" w:rsidRPr="00000000" w14:paraId="000000B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00" w:right="0" w:hanging="20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Makes use of online sales, indirect sales (value-added resellers and other retailers) and direct sales strategies (physical store)</w:t>
            </w:r>
          </w:p>
        </w:tc>
      </w:tr>
      <w:tr>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Organic Beauty</w:t>
            </w:r>
          </w:p>
        </w:tc>
        <w:tc>
          <w:tcPr>
            <w:shd w:fill="auto" w:val="clear"/>
            <w:tcMar>
              <w:top w:w="100.0" w:type="dxa"/>
              <w:left w:w="100.0" w:type="dxa"/>
              <w:bottom w:w="100.0" w:type="dxa"/>
              <w:right w:w="100.0" w:type="dxa"/>
            </w:tcMar>
          </w:tcPr>
          <w:p w:rsidR="00000000" w:rsidDel="00000000" w:rsidP="00000000" w:rsidRDefault="00000000" w:rsidRPr="00000000" w14:paraId="000000B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00" w:right="0" w:hanging="20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Offers a wide range of skincare products</w:t>
            </w:r>
          </w:p>
        </w:tc>
        <w:tc>
          <w:tcPr>
            <w:shd w:fill="auto" w:val="clear"/>
            <w:tcMar>
              <w:top w:w="100.0" w:type="dxa"/>
              <w:left w:w="100.0" w:type="dxa"/>
              <w:bottom w:w="100.0" w:type="dxa"/>
              <w:right w:w="100.0" w:type="dxa"/>
            </w:tcMar>
          </w:tcPr>
          <w:p w:rsidR="00000000" w:rsidDel="00000000" w:rsidP="00000000" w:rsidRDefault="00000000" w:rsidRPr="00000000" w14:paraId="000000B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00" w:right="0" w:hanging="20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Sells exclusively online but ships nationwide</w:t>
            </w:r>
          </w:p>
        </w:tc>
      </w:tr>
      <w:t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Just Soaps</w:t>
            </w:r>
          </w:p>
        </w:tc>
        <w:tc>
          <w:tcPr>
            <w:shd w:fill="auto" w:val="clear"/>
            <w:tcMar>
              <w:top w:w="100.0" w:type="dxa"/>
              <w:left w:w="100.0" w:type="dxa"/>
              <w:bottom w:w="100.0" w:type="dxa"/>
              <w:right w:w="100.0" w:type="dxa"/>
            </w:tcMar>
          </w:tcPr>
          <w:p w:rsidR="00000000" w:rsidDel="00000000" w:rsidP="00000000" w:rsidRDefault="00000000" w:rsidRPr="00000000" w14:paraId="000000B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00" w:right="0" w:hanging="20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Known organic brand</w:t>
            </w:r>
          </w:p>
        </w:tc>
        <w:tc>
          <w:tcPr>
            <w:shd w:fill="auto" w:val="clear"/>
            <w:tcMar>
              <w:top w:w="100.0" w:type="dxa"/>
              <w:left w:w="100.0" w:type="dxa"/>
              <w:bottom w:w="100.0" w:type="dxa"/>
              <w:right w:w="100.0" w:type="dxa"/>
            </w:tcMar>
          </w:tcPr>
          <w:p w:rsidR="00000000" w:rsidDel="00000000" w:rsidP="00000000" w:rsidRDefault="00000000" w:rsidRPr="00000000" w14:paraId="000000B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00" w:right="0" w:hanging="20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Sells online and has retailers around the area</w:t>
            </w:r>
          </w:p>
        </w:tc>
      </w:tr>
    </w:tbl>
    <w:p w:rsidR="00000000" w:rsidDel="00000000" w:rsidP="00000000" w:rsidRDefault="00000000" w:rsidRPr="00000000" w14:paraId="000000B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0">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C1">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Strategic Key Performance Areas (KPAs), Goals, and Objectives  </w:t>
      </w:r>
    </w:p>
    <w:p w:rsidR="00000000" w:rsidDel="00000000" w:rsidP="00000000" w:rsidRDefault="00000000" w:rsidRPr="00000000" w14:paraId="000000C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Legend:</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C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Definition of Priority Levels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C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C7">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Priority</w:t>
        <w:tab/>
        <w:t xml:space="preserve"> Name</w:t>
        <w:tab/>
        <w:t xml:space="preserve">  Definition </w:t>
      </w:r>
      <w:r w:rsidDel="00000000" w:rsidR="00000000" w:rsidRPr="00000000">
        <w:rPr>
          <w:rtl w:val="0"/>
        </w:rPr>
      </w:r>
    </w:p>
    <w:p w:rsidR="00000000" w:rsidDel="00000000" w:rsidP="00000000" w:rsidRDefault="00000000" w:rsidRPr="00000000" w14:paraId="000000C8">
      <w:pP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C9">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High</w:t>
      </w:r>
      <w:r w:rsidDel="00000000" w:rsidR="00000000" w:rsidRPr="00000000">
        <w:rPr>
          <w:rFonts w:ascii="Calibri" w:cs="Calibri" w:eastAsia="Calibri" w:hAnsi="Calibri"/>
          <w:color w:val="111111"/>
          <w:rtl w:val="0"/>
        </w:rPr>
        <w:tab/>
        <w:t xml:space="preserve">                 Low Cost, High Impact                                        </w:t>
        <w:br w:type="textWrapping"/>
      </w:r>
      <w:r w:rsidDel="00000000" w:rsidR="00000000" w:rsidRPr="00000000">
        <w:rPr>
          <w:rFonts w:ascii="Calibri" w:cs="Calibri" w:eastAsia="Calibri" w:hAnsi="Calibri"/>
          <w:b w:val="1"/>
          <w:color w:val="111111"/>
          <w:rtl w:val="0"/>
        </w:rPr>
        <w:t xml:space="preserve">Normal</w:t>
      </w:r>
      <w:r w:rsidDel="00000000" w:rsidR="00000000" w:rsidRPr="00000000">
        <w:rPr>
          <w:rFonts w:ascii="Calibri" w:cs="Calibri" w:eastAsia="Calibri" w:hAnsi="Calibri"/>
          <w:color w:val="111111"/>
          <w:rtl w:val="0"/>
        </w:rPr>
        <w:tab/>
        <w:t xml:space="preserve">    </w:t>
        <w:tab/>
        <w:t xml:space="preserve">  Average Cost and Impact</w:t>
        <w:br w:type="textWrapping"/>
      </w:r>
      <w:r w:rsidDel="00000000" w:rsidR="00000000" w:rsidRPr="00000000">
        <w:rPr>
          <w:rFonts w:ascii="Calibri" w:cs="Calibri" w:eastAsia="Calibri" w:hAnsi="Calibri"/>
          <w:b w:val="1"/>
          <w:color w:val="111111"/>
          <w:rtl w:val="0"/>
        </w:rPr>
        <w:t xml:space="preserve">Low</w:t>
      </w:r>
      <w:r w:rsidDel="00000000" w:rsidR="00000000" w:rsidRPr="00000000">
        <w:rPr>
          <w:rFonts w:ascii="Calibri" w:cs="Calibri" w:eastAsia="Calibri" w:hAnsi="Calibri"/>
          <w:color w:val="111111"/>
          <w:rtl w:val="0"/>
        </w:rPr>
        <w:tab/>
        <w:t xml:space="preserve">                 High Cost, Low Impact</w:t>
      </w:r>
    </w:p>
    <w:p w:rsidR="00000000" w:rsidDel="00000000" w:rsidP="00000000" w:rsidRDefault="00000000" w:rsidRPr="00000000" w14:paraId="000000C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Definition of Status</w:t>
      </w:r>
    </w:p>
    <w:p w:rsidR="00000000" w:rsidDel="00000000" w:rsidP="00000000" w:rsidRDefault="00000000" w:rsidRPr="00000000" w14:paraId="000000C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Ongoing</w:t>
      </w:r>
      <w:r w:rsidDel="00000000" w:rsidR="00000000" w:rsidRPr="00000000">
        <w:rPr>
          <w:rFonts w:ascii="Calibri" w:cs="Calibri" w:eastAsia="Calibri" w:hAnsi="Calibri"/>
          <w:color w:val="111111"/>
          <w:rtl w:val="0"/>
        </w:rPr>
        <w:t xml:space="preserve"> - The activity is on track/on schedule.</w:t>
      </w:r>
    </w:p>
    <w:p w:rsidR="00000000" w:rsidDel="00000000" w:rsidP="00000000" w:rsidRDefault="00000000" w:rsidRPr="00000000" w14:paraId="000000C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At Risk</w:t>
      </w:r>
      <w:r w:rsidDel="00000000" w:rsidR="00000000" w:rsidRPr="00000000">
        <w:rPr>
          <w:rFonts w:ascii="Calibri" w:cs="Calibri" w:eastAsia="Calibri" w:hAnsi="Calibri"/>
          <w:color w:val="111111"/>
          <w:rtl w:val="0"/>
        </w:rPr>
        <w:t xml:space="preserve"> - There are issues facing the activity, but can still be resolved.</w:t>
      </w:r>
    </w:p>
    <w:p w:rsidR="00000000" w:rsidDel="00000000" w:rsidP="00000000" w:rsidRDefault="00000000" w:rsidRPr="00000000" w14:paraId="000000C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On Hold</w:t>
      </w:r>
      <w:r w:rsidDel="00000000" w:rsidR="00000000" w:rsidRPr="00000000">
        <w:rPr>
          <w:rFonts w:ascii="Calibri" w:cs="Calibri" w:eastAsia="Calibri" w:hAnsi="Calibri"/>
          <w:color w:val="111111"/>
          <w:rtl w:val="0"/>
        </w:rPr>
        <w:t xml:space="preserve"> - A serious issue needs to be resolved before the activity can continue.</w:t>
      </w:r>
    </w:p>
    <w:p w:rsidR="00000000" w:rsidDel="00000000" w:rsidP="00000000" w:rsidRDefault="00000000" w:rsidRPr="00000000" w14:paraId="000000D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Done</w:t>
      </w:r>
      <w:r w:rsidDel="00000000" w:rsidR="00000000" w:rsidRPr="00000000">
        <w:rPr>
          <w:rFonts w:ascii="Calibri" w:cs="Calibri" w:eastAsia="Calibri" w:hAnsi="Calibri"/>
          <w:color w:val="111111"/>
          <w:rtl w:val="0"/>
        </w:rPr>
        <w:t xml:space="preserve">-Accomplished.</w:t>
      </w:r>
    </w:p>
    <w:p w:rsidR="00000000" w:rsidDel="00000000" w:rsidP="00000000" w:rsidRDefault="00000000" w:rsidRPr="00000000" w14:paraId="000000D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KPA: Financial</w:t>
      </w:r>
    </w:p>
    <w:p w:rsidR="00000000" w:rsidDel="00000000" w:rsidP="00000000" w:rsidRDefault="00000000" w:rsidRPr="00000000" w14:paraId="000000D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Goal: </w:t>
      </w:r>
      <w:r w:rsidDel="00000000" w:rsidR="00000000" w:rsidRPr="00000000">
        <w:rPr>
          <w:rFonts w:ascii="Calibri" w:cs="Calibri" w:eastAsia="Calibri" w:hAnsi="Calibri"/>
          <w:color w:val="111111"/>
          <w:highlight w:val="yellow"/>
          <w:rtl w:val="0"/>
        </w:rPr>
        <w:t xml:space="preserve">[Bath Philosophies]</w:t>
      </w:r>
      <w:r w:rsidDel="00000000" w:rsidR="00000000" w:rsidRPr="00000000">
        <w:rPr>
          <w:rFonts w:ascii="Calibri" w:cs="Calibri" w:eastAsia="Calibri" w:hAnsi="Calibri"/>
          <w:color w:val="111111"/>
          <w:rtl w:val="0"/>
        </w:rPr>
        <w:t xml:space="preserve"> wants to gain a </w:t>
      </w:r>
      <w:r w:rsidDel="00000000" w:rsidR="00000000" w:rsidRPr="00000000">
        <w:rPr>
          <w:rFonts w:ascii="Calibri" w:cs="Calibri" w:eastAsia="Calibri" w:hAnsi="Calibri"/>
          <w:color w:val="111111"/>
          <w:highlight w:val="yellow"/>
          <w:rtl w:val="0"/>
        </w:rPr>
        <w:t xml:space="preserve">[10%]</w:t>
      </w:r>
      <w:r w:rsidDel="00000000" w:rsidR="00000000" w:rsidRPr="00000000">
        <w:rPr>
          <w:rFonts w:ascii="Calibri" w:cs="Calibri" w:eastAsia="Calibri" w:hAnsi="Calibri"/>
          <w:color w:val="111111"/>
          <w:rtl w:val="0"/>
        </w:rPr>
        <w:t xml:space="preserve"> increase in its customers in the first quarter of the year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D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Objective: The company wants to create a steady increase in its customer base through a strong channel strategy for the following year.</w:t>
      </w:r>
    </w:p>
    <w:p w:rsidR="00000000" w:rsidDel="00000000" w:rsidP="00000000" w:rsidRDefault="00000000" w:rsidRPr="00000000" w14:paraId="000000D7">
      <w:pPr>
        <w:jc w:val="both"/>
        <w:rPr>
          <w:rFonts w:ascii="Calibri" w:cs="Calibri" w:eastAsia="Calibri" w:hAnsi="Calibri"/>
          <w:color w:val="111111"/>
        </w:rPr>
      </w:pPr>
      <w:r w:rsidDel="00000000" w:rsidR="00000000" w:rsidRPr="00000000">
        <w:rPr>
          <w:rtl w:val="0"/>
        </w:rPr>
      </w:r>
    </w:p>
    <w:tbl>
      <w:tblPr>
        <w:tblStyle w:val="Table4"/>
        <w:tblW w:w="9375.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840"/>
        <w:gridCol w:w="1725"/>
        <w:gridCol w:w="1635"/>
        <w:gridCol w:w="1080"/>
        <w:gridCol w:w="1095"/>
        <w:tblGridChange w:id="0">
          <w:tblGrid>
            <w:gridCol w:w="3840"/>
            <w:gridCol w:w="1725"/>
            <w:gridCol w:w="1635"/>
            <w:gridCol w:w="1080"/>
            <w:gridCol w:w="1095"/>
          </w:tblGrid>
        </w:tblGridChange>
      </w:tblGrid>
      <w:tr>
        <w:trPr>
          <w:trHeight w:val="6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Items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Responsibility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w:t>
            </w:r>
          </w:p>
        </w:tc>
      </w:tr>
      <w:tr>
        <w:tc>
          <w:tcPr>
            <w:shd w:fill="auto" w:val="clear"/>
            <w:tcMar>
              <w:top w:w="100.0" w:type="dxa"/>
              <w:left w:w="100.0" w:type="dxa"/>
              <w:bottom w:w="100.0" w:type="dxa"/>
              <w:right w:w="100.0" w:type="dxa"/>
            </w:tcMar>
          </w:tcPr>
          <w:p w:rsidR="00000000" w:rsidDel="00000000" w:rsidP="00000000" w:rsidRDefault="00000000" w:rsidRPr="00000000" w14:paraId="000000D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Provide better incentives for direct line sellers and business to business (B2B) channels so that they will be more motivated to sell the products.</w:t>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Sales Manager</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March 30, 2019</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Ongoing</w:t>
            </w:r>
          </w:p>
        </w:tc>
        <w:tc>
          <w:tcPr>
            <w:shd w:fill="auto" w:val="clear"/>
            <w:tcMar>
              <w:top w:w="100.0" w:type="dxa"/>
              <w:left w:w="100.0" w:type="dxa"/>
              <w:bottom w:w="100.0" w:type="dxa"/>
              <w:right w:w="100.0" w:type="dxa"/>
            </w:tcMar>
          </w:tcPr>
          <w:p w:rsidR="00000000" w:rsidDel="00000000" w:rsidP="00000000" w:rsidRDefault="00000000" w:rsidRPr="00000000" w14:paraId="000000E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High</w:t>
            </w:r>
          </w:p>
        </w:tc>
      </w:tr>
    </w:tbl>
    <w:p w:rsidR="00000000" w:rsidDel="00000000" w:rsidP="00000000" w:rsidRDefault="00000000" w:rsidRPr="00000000" w14:paraId="000000E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KPA: Direct Selling Channel</w:t>
      </w:r>
    </w:p>
    <w:p w:rsidR="00000000" w:rsidDel="00000000" w:rsidP="00000000" w:rsidRDefault="00000000" w:rsidRPr="00000000" w14:paraId="000000E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Goal: </w:t>
      </w:r>
      <w:r w:rsidDel="00000000" w:rsidR="00000000" w:rsidRPr="00000000">
        <w:rPr>
          <w:rFonts w:ascii="Calibri" w:cs="Calibri" w:eastAsia="Calibri" w:hAnsi="Calibri"/>
          <w:color w:val="111111"/>
          <w:highlight w:val="yellow"/>
          <w:rtl w:val="0"/>
        </w:rPr>
        <w:t xml:space="preserve">[Bath Philosophies]</w:t>
      </w:r>
      <w:r w:rsidDel="00000000" w:rsidR="00000000" w:rsidRPr="00000000">
        <w:rPr>
          <w:rFonts w:ascii="Calibri" w:cs="Calibri" w:eastAsia="Calibri" w:hAnsi="Calibri"/>
          <w:color w:val="111111"/>
          <w:rtl w:val="0"/>
        </w:rPr>
        <w:t xml:space="preserve"> wants to attract more direct sellers to distribute to a wider audience.</w:t>
      </w:r>
    </w:p>
    <w:p w:rsidR="00000000" w:rsidDel="00000000" w:rsidP="00000000" w:rsidRDefault="00000000" w:rsidRPr="00000000" w14:paraId="000000E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Objective: Gain more </w:t>
      </w:r>
      <w:r w:rsidDel="00000000" w:rsidR="00000000" w:rsidRPr="00000000">
        <w:rPr>
          <w:rFonts w:ascii="Calibri" w:cs="Calibri" w:eastAsia="Calibri" w:hAnsi="Calibri"/>
          <w:color w:val="111111"/>
          <w:highlight w:val="yellow"/>
          <w:rtl w:val="0"/>
        </w:rPr>
        <w:t xml:space="preserve">[B2B]</w:t>
      </w:r>
      <w:r w:rsidDel="00000000" w:rsidR="00000000" w:rsidRPr="00000000">
        <w:rPr>
          <w:rFonts w:ascii="Calibri" w:cs="Calibri" w:eastAsia="Calibri" w:hAnsi="Calibri"/>
          <w:color w:val="111111"/>
          <w:rtl w:val="0"/>
        </w:rPr>
        <w:t xml:space="preserve"> sellers, each of which should have at least </w:t>
      </w:r>
      <w:r w:rsidDel="00000000" w:rsidR="00000000" w:rsidRPr="00000000">
        <w:rPr>
          <w:rFonts w:ascii="Calibri" w:cs="Calibri" w:eastAsia="Calibri" w:hAnsi="Calibri"/>
          <w:color w:val="111111"/>
          <w:highlight w:val="yellow"/>
          <w:rtl w:val="0"/>
        </w:rPr>
        <w:t xml:space="preserve">[35]</w:t>
      </w:r>
      <w:r w:rsidDel="00000000" w:rsidR="00000000" w:rsidRPr="00000000">
        <w:rPr>
          <w:rFonts w:ascii="Calibri" w:cs="Calibri" w:eastAsia="Calibri" w:hAnsi="Calibri"/>
          <w:color w:val="111111"/>
          <w:rtl w:val="0"/>
        </w:rPr>
        <w:t xml:space="preserve"> regular customers who order the products on a regular basis.</w:t>
      </w:r>
    </w:p>
    <w:p w:rsidR="00000000" w:rsidDel="00000000" w:rsidP="00000000" w:rsidRDefault="00000000" w:rsidRPr="00000000" w14:paraId="000000E7">
      <w:pPr>
        <w:jc w:val="both"/>
        <w:rPr>
          <w:rFonts w:ascii="Calibri" w:cs="Calibri" w:eastAsia="Calibri" w:hAnsi="Calibri"/>
          <w:color w:val="111111"/>
        </w:rPr>
      </w:pPr>
      <w:r w:rsidDel="00000000" w:rsidR="00000000" w:rsidRPr="00000000">
        <w:rPr>
          <w:rtl w:val="0"/>
        </w:rPr>
      </w:r>
    </w:p>
    <w:tbl>
      <w:tblPr>
        <w:tblStyle w:val="Table5"/>
        <w:tblW w:w="9375.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945"/>
        <w:gridCol w:w="1665"/>
        <w:gridCol w:w="1500"/>
        <w:gridCol w:w="1095"/>
        <w:gridCol w:w="1170"/>
        <w:tblGridChange w:id="0">
          <w:tblGrid>
            <w:gridCol w:w="3945"/>
            <w:gridCol w:w="1665"/>
            <w:gridCol w:w="1500"/>
            <w:gridCol w:w="1095"/>
            <w:gridCol w:w="117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Items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Responsibility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w:t>
            </w:r>
          </w:p>
        </w:tc>
      </w:tr>
      <w:tr>
        <w:tc>
          <w:tcPr>
            <w:shd w:fill="auto" w:val="clear"/>
            <w:tcMar>
              <w:top w:w="100.0" w:type="dxa"/>
              <w:left w:w="100.0" w:type="dxa"/>
              <w:bottom w:w="100.0" w:type="dxa"/>
              <w:right w:w="100.0" w:type="dxa"/>
            </w:tcMar>
          </w:tcPr>
          <w:p w:rsidR="00000000" w:rsidDel="00000000" w:rsidP="00000000" w:rsidRDefault="00000000" w:rsidRPr="00000000" w14:paraId="000000E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Execute and accomplish the mobile banking initiatives to attract more millennial customers.</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Sales Manager</w:t>
            </w:r>
          </w:p>
          <w:p w:rsidR="00000000" w:rsidDel="00000000" w:rsidP="00000000" w:rsidRDefault="00000000" w:rsidRPr="00000000" w14:paraId="000000E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IT Personnel</w:t>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31, 2019</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Ongoing</w:t>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Normal</w:t>
            </w:r>
          </w:p>
        </w:tc>
      </w:tr>
    </w:tbl>
    <w:p w:rsidR="00000000" w:rsidDel="00000000" w:rsidP="00000000" w:rsidRDefault="00000000" w:rsidRPr="00000000" w14:paraId="000000F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KPA: Employees </w:t>
      </w:r>
    </w:p>
    <w:p w:rsidR="00000000" w:rsidDel="00000000" w:rsidP="00000000" w:rsidRDefault="00000000" w:rsidRPr="00000000" w14:paraId="000000F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Goal:  The employees will be more knowledgeable about the latest beauty trends to be able to better sell the products down their own retail channels.</w:t>
      </w:r>
    </w:p>
    <w:p w:rsidR="00000000" w:rsidDel="00000000" w:rsidP="00000000" w:rsidRDefault="00000000" w:rsidRPr="00000000" w14:paraId="000000F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Objective: Increase exposure to other organic products to become more aware of the latest scents that are popular in the market.</w:t>
      </w:r>
    </w:p>
    <w:p w:rsidR="00000000" w:rsidDel="00000000" w:rsidP="00000000" w:rsidRDefault="00000000" w:rsidRPr="00000000" w14:paraId="000000F7">
      <w:pPr>
        <w:jc w:val="both"/>
        <w:rPr>
          <w:rFonts w:ascii="Calibri" w:cs="Calibri" w:eastAsia="Calibri" w:hAnsi="Calibri"/>
          <w:color w:val="111111"/>
        </w:rPr>
      </w:pPr>
      <w:r w:rsidDel="00000000" w:rsidR="00000000" w:rsidRPr="00000000">
        <w:rPr>
          <w:rtl w:val="0"/>
        </w:rPr>
      </w:r>
    </w:p>
    <w:tbl>
      <w:tblPr>
        <w:tblStyle w:val="Table6"/>
        <w:tblW w:w="9375.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930"/>
        <w:gridCol w:w="1635"/>
        <w:gridCol w:w="1485"/>
        <w:gridCol w:w="1155"/>
        <w:gridCol w:w="1170"/>
        <w:tblGridChange w:id="0">
          <w:tblGrid>
            <w:gridCol w:w="3930"/>
            <w:gridCol w:w="1635"/>
            <w:gridCol w:w="1485"/>
            <w:gridCol w:w="1155"/>
            <w:gridCol w:w="117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Items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Responsibility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w:t>
            </w:r>
          </w:p>
        </w:tc>
      </w:tr>
      <w:tr>
        <w:tc>
          <w:tcPr>
            <w:shd w:fill="auto" w:val="clear"/>
            <w:tcMar>
              <w:top w:w="100.0" w:type="dxa"/>
              <w:left w:w="100.0" w:type="dxa"/>
              <w:bottom w:w="100.0" w:type="dxa"/>
              <w:right w:w="100.0" w:type="dxa"/>
            </w:tcMar>
          </w:tcPr>
          <w:p w:rsidR="00000000" w:rsidDel="00000000" w:rsidP="00000000" w:rsidRDefault="00000000" w:rsidRPr="00000000" w14:paraId="000000F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Research about the latest scents and trends from direct and indirect competition to create more competitive B2B selling and other channel strategies.</w:t>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Operations and Marketing</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15, 2019</w:t>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Ongoing</w:t>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Low</w:t>
            </w:r>
          </w:p>
        </w:tc>
      </w:tr>
    </w:tbl>
    <w:p w:rsidR="00000000" w:rsidDel="00000000" w:rsidP="00000000" w:rsidRDefault="00000000" w:rsidRPr="00000000" w14:paraId="000001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4">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Team</w:t>
      </w:r>
    </w:p>
    <w:p w:rsidR="00000000" w:rsidDel="00000000" w:rsidP="00000000" w:rsidRDefault="00000000" w:rsidRPr="00000000" w14:paraId="0000010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6">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[Bath Philosophies]</w:t>
      </w:r>
      <w:r w:rsidDel="00000000" w:rsidR="00000000" w:rsidRPr="00000000">
        <w:rPr>
          <w:rFonts w:ascii="Calibri" w:cs="Calibri" w:eastAsia="Calibri" w:hAnsi="Calibri"/>
          <w:color w:val="111111"/>
          <w:rtl w:val="0"/>
        </w:rPr>
        <w:t xml:space="preserve"> has a strong management team led by its owner and founder. The marketing and sales teams are looking to put the products in retail stores and boutiques, while direct and indirect sellers are trained regularly to better sell the products to potential customers.</w:t>
      </w:r>
    </w:p>
    <w:p w:rsidR="00000000" w:rsidDel="00000000" w:rsidP="00000000" w:rsidRDefault="00000000" w:rsidRPr="00000000" w14:paraId="0000010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9">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Financial Details</w:t>
      </w:r>
    </w:p>
    <w:p w:rsidR="00000000" w:rsidDel="00000000" w:rsidP="00000000" w:rsidRDefault="00000000" w:rsidRPr="00000000" w14:paraId="0000010A">
      <w:pPr>
        <w:jc w:val="both"/>
        <w:rPr>
          <w:rFonts w:ascii="Calibri" w:cs="Calibri" w:eastAsia="Calibri" w:hAnsi="Calibri"/>
          <w:b w:val="1"/>
          <w:color w:val="111111"/>
          <w:sz w:val="24"/>
          <w:szCs w:val="24"/>
        </w:rPr>
      </w:pPr>
      <w:r w:rsidDel="00000000" w:rsidR="00000000" w:rsidRPr="00000000">
        <w:rPr>
          <w:rtl w:val="0"/>
        </w:rPr>
      </w:r>
    </w:p>
    <w:tbl>
      <w:tblPr>
        <w:tblStyle w:val="Table7"/>
        <w:tblW w:w="9450.0" w:type="dxa"/>
        <w:jc w:val="left"/>
        <w:tblInd w:w="4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4200"/>
        <w:gridCol w:w="2820"/>
        <w:gridCol w:w="2430"/>
        <w:tblGridChange w:id="0">
          <w:tblGrid>
            <w:gridCol w:w="4200"/>
            <w:gridCol w:w="2820"/>
            <w:gridCol w:w="2430"/>
          </w:tblGrid>
        </w:tblGridChange>
      </w:tblGrid>
      <w:tr>
        <w:trPr>
          <w:trHeight w:val="340" w:hRule="atLeast"/>
        </w:trPr>
        <w:tc>
          <w:tcPr>
            <w:gridSpan w:val="3"/>
            <w:shd w:fill="ffffff" w:val="clear"/>
            <w:tcMar>
              <w:top w:w="40.0" w:type="dxa"/>
              <w:left w:w="40.0" w:type="dxa"/>
              <w:bottom w:w="40.0" w:type="dxa"/>
              <w:right w:w="40.0" w:type="dxa"/>
            </w:tcMar>
            <w:vAlign w:val="center"/>
          </w:tcPr>
          <w:p w:rsidR="00000000" w:rsidDel="00000000" w:rsidP="00000000" w:rsidRDefault="00000000" w:rsidRPr="00000000" w14:paraId="0000010B">
            <w:pPr>
              <w:widowControl w:val="0"/>
              <w:ind w:left="-40" w:firstLine="9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Bath Philosophies</w:t>
            </w:r>
            <w:r w:rsidDel="00000000" w:rsidR="00000000" w:rsidRPr="00000000">
              <w:rPr>
                <w:rtl w:val="0"/>
              </w:rPr>
            </w:r>
          </w:p>
        </w:tc>
      </w:tr>
      <w:tr>
        <w:trPr>
          <w:trHeight w:val="340" w:hRule="atLeast"/>
        </w:trPr>
        <w:tc>
          <w:tcPr>
            <w:gridSpan w:val="3"/>
            <w:shd w:fill="ffffff" w:val="clear"/>
            <w:tcMar>
              <w:top w:w="40.0" w:type="dxa"/>
              <w:left w:w="40.0" w:type="dxa"/>
              <w:bottom w:w="40.0" w:type="dxa"/>
              <w:right w:w="40.0" w:type="dxa"/>
            </w:tcMar>
            <w:vAlign w:val="center"/>
          </w:tcPr>
          <w:p w:rsidR="00000000" w:rsidDel="00000000" w:rsidP="00000000" w:rsidRDefault="00000000" w:rsidRPr="00000000" w14:paraId="0000010E">
            <w:pPr>
              <w:widowControl w:val="0"/>
              <w:ind w:left="-40" w:firstLine="9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w:t>
            </w:r>
            <w:r w:rsidDel="00000000" w:rsidR="00000000" w:rsidRPr="00000000">
              <w:rPr>
                <w:rtl w:val="0"/>
              </w:rPr>
            </w:r>
          </w:p>
        </w:tc>
      </w:tr>
      <w:tr>
        <w:trPr>
          <w:trHeight w:val="340" w:hRule="atLeast"/>
        </w:trPr>
        <w:tc>
          <w:tcPr>
            <w:gridSpan w:val="3"/>
            <w:shd w:fill="ffffff" w:val="clear"/>
            <w:tcMar>
              <w:top w:w="40.0" w:type="dxa"/>
              <w:left w:w="40.0" w:type="dxa"/>
              <w:bottom w:w="40.0" w:type="dxa"/>
              <w:right w:w="40.0" w:type="dxa"/>
            </w:tcMar>
            <w:vAlign w:val="center"/>
          </w:tcPr>
          <w:p w:rsidR="00000000" w:rsidDel="00000000" w:rsidP="00000000" w:rsidRDefault="00000000" w:rsidRPr="00000000" w14:paraId="00000111">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[USD $]</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14">
            <w:pPr>
              <w:widowControl w:val="0"/>
              <w:ind w:left="-40" w:firstLine="9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15">
            <w:pPr>
              <w:widowControl w:val="0"/>
              <w:ind w:left="-40" w:firstLine="9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2018</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16">
            <w:pPr>
              <w:widowControl w:val="0"/>
              <w:ind w:left="-40" w:firstLine="9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2019</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17">
            <w:pPr>
              <w:widowControl w:val="0"/>
              <w:ind w:left="-40" w:firstLine="9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18">
            <w:pPr>
              <w:widowControl w:val="0"/>
              <w:ind w:left="-40" w:firstLine="9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19">
            <w:pPr>
              <w:widowControl w:val="0"/>
              <w:ind w:left="-40" w:firstLine="9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1A">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1B">
            <w:pPr>
              <w:widowControl w:val="0"/>
              <w:ind w:left="-40" w:firstLine="9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1C">
            <w:pPr>
              <w:widowControl w:val="0"/>
              <w:ind w:left="-40" w:firstLine="9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1D">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1E">
            <w:pPr>
              <w:widowControl w:val="0"/>
              <w:ind w:left="-40" w:firstLine="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1F">
            <w:pPr>
              <w:widowControl w:val="0"/>
              <w:ind w:left="-40" w:firstLine="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0">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21">
            <w:pPr>
              <w:widowControl w:val="0"/>
              <w:ind w:left="-40" w:firstLine="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22">
            <w:pPr>
              <w:widowControl w:val="0"/>
              <w:ind w:left="-40" w:firstLine="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3">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Prepaid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24">
            <w:pPr>
              <w:widowControl w:val="0"/>
              <w:ind w:left="-40" w:firstLine="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25">
            <w:pPr>
              <w:widowControl w:val="0"/>
              <w:ind w:left="-40" w:firstLine="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6">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27">
            <w:pPr>
              <w:widowControl w:val="0"/>
              <w:ind w:left="-40" w:firstLine="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300,200</w:t>
            </w:r>
          </w:p>
        </w:tc>
        <w:tc>
          <w:tcPr>
            <w:shd w:fill="auto" w:val="clear"/>
            <w:tcMar>
              <w:top w:w="40.0" w:type="dxa"/>
              <w:left w:w="40.0" w:type="dxa"/>
              <w:bottom w:w="40.0" w:type="dxa"/>
              <w:right w:w="40.0" w:type="dxa"/>
            </w:tcMar>
            <w:vAlign w:val="center"/>
          </w:tcPr>
          <w:p w:rsidR="00000000" w:rsidDel="00000000" w:rsidP="00000000" w:rsidRDefault="00000000" w:rsidRPr="00000000" w14:paraId="00000128">
            <w:pPr>
              <w:widowControl w:val="0"/>
              <w:ind w:left="-40" w:firstLine="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9">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2A">
            <w:pPr>
              <w:widowControl w:val="0"/>
              <w:ind w:left="-40" w:firstLine="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4,300,200</w:t>
            </w:r>
          </w:p>
        </w:tc>
        <w:tc>
          <w:tcPr>
            <w:shd w:fill="auto" w:val="clear"/>
            <w:tcMar>
              <w:top w:w="40.0" w:type="dxa"/>
              <w:left w:w="40.0" w:type="dxa"/>
              <w:bottom w:w="40.0" w:type="dxa"/>
              <w:right w:w="40.0" w:type="dxa"/>
            </w:tcMar>
            <w:vAlign w:val="center"/>
          </w:tcPr>
          <w:p w:rsidR="00000000" w:rsidDel="00000000" w:rsidP="00000000" w:rsidRDefault="00000000" w:rsidRPr="00000000" w14:paraId="0000012B">
            <w:pPr>
              <w:widowControl w:val="0"/>
              <w:ind w:left="-40" w:firstLine="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C">
            <w:pPr>
              <w:widowControl w:val="0"/>
              <w:ind w:left="-40" w:firstLine="9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D">
            <w:pPr>
              <w:widowControl w:val="0"/>
              <w:ind w:left="-40" w:firstLine="9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E">
            <w:pPr>
              <w:widowControl w:val="0"/>
              <w:ind w:left="-40" w:firstLine="9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F">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Property &amp; Equipment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30">
            <w:pPr>
              <w:widowControl w:val="0"/>
              <w:ind w:left="-40" w:firstLine="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1">
            <w:pPr>
              <w:widowControl w:val="0"/>
              <w:ind w:left="-40" w:firstLine="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2">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Goodwill</w:t>
            </w:r>
          </w:p>
        </w:tc>
        <w:tc>
          <w:tcPr>
            <w:shd w:fill="auto" w:val="clear"/>
            <w:tcMar>
              <w:top w:w="40.0" w:type="dxa"/>
              <w:left w:w="40.0" w:type="dxa"/>
              <w:bottom w:w="40.0" w:type="dxa"/>
              <w:right w:w="40.0" w:type="dxa"/>
            </w:tcMar>
            <w:vAlign w:val="center"/>
          </w:tcPr>
          <w:p w:rsidR="00000000" w:rsidDel="00000000" w:rsidP="00000000" w:rsidRDefault="00000000" w:rsidRPr="00000000" w14:paraId="00000133">
            <w:pPr>
              <w:widowControl w:val="0"/>
              <w:ind w:left="-40" w:firstLine="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4">
            <w:pPr>
              <w:widowControl w:val="0"/>
              <w:ind w:left="-40" w:firstLine="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5">
            <w:pPr>
              <w:widowControl w:val="0"/>
              <w:ind w:left="-40" w:firstLine="9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6">
            <w:pPr>
              <w:widowControl w:val="0"/>
              <w:ind w:left="-40" w:firstLine="9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5,200,200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7">
            <w:pPr>
              <w:widowControl w:val="0"/>
              <w:ind w:left="-40" w:firstLine="9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5,900,000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8">
            <w:pPr>
              <w:widowControl w:val="0"/>
              <w:ind w:left="-40" w:firstLine="9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9">
            <w:pPr>
              <w:widowControl w:val="0"/>
              <w:ind w:left="-40" w:firstLine="9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A">
            <w:pPr>
              <w:widowControl w:val="0"/>
              <w:ind w:left="-40" w:firstLine="9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B">
            <w:pPr>
              <w:widowControl w:val="0"/>
              <w:ind w:left="-40" w:firstLine="9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C">
            <w:pPr>
              <w:widowControl w:val="0"/>
              <w:ind w:left="-40" w:firstLine="9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D">
            <w:pPr>
              <w:widowControl w:val="0"/>
              <w:ind w:left="-40" w:firstLine="9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E">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Current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3F">
            <w:pPr>
              <w:widowControl w:val="0"/>
              <w:ind w:left="-40" w:firstLine="9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0">
            <w:pPr>
              <w:widowControl w:val="0"/>
              <w:ind w:left="-40" w:firstLine="9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1">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42">
            <w:pPr>
              <w:widowControl w:val="0"/>
              <w:ind w:left="-40" w:firstLine="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3">
            <w:pPr>
              <w:widowControl w:val="0"/>
              <w:ind w:left="-40" w:firstLine="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4">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Accrued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45">
            <w:pPr>
              <w:widowControl w:val="0"/>
              <w:ind w:left="-40" w:firstLine="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6">
            <w:pPr>
              <w:widowControl w:val="0"/>
              <w:ind w:left="-40" w:firstLine="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7">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Unearned Revenue</w:t>
            </w:r>
          </w:p>
        </w:tc>
        <w:tc>
          <w:tcPr>
            <w:shd w:fill="auto" w:val="clear"/>
            <w:tcMar>
              <w:top w:w="40.0" w:type="dxa"/>
              <w:left w:w="40.0" w:type="dxa"/>
              <w:bottom w:w="40.0" w:type="dxa"/>
              <w:right w:w="40.0" w:type="dxa"/>
            </w:tcMar>
            <w:vAlign w:val="center"/>
          </w:tcPr>
          <w:p w:rsidR="00000000" w:rsidDel="00000000" w:rsidP="00000000" w:rsidRDefault="00000000" w:rsidRPr="00000000" w14:paraId="00000148">
            <w:pPr>
              <w:widowControl w:val="0"/>
              <w:ind w:left="-40" w:firstLine="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9">
            <w:pPr>
              <w:widowControl w:val="0"/>
              <w:ind w:left="-40" w:firstLine="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A">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4B">
            <w:pPr>
              <w:widowControl w:val="0"/>
              <w:ind w:left="-40" w:firstLine="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1,380,000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C">
            <w:pPr>
              <w:widowControl w:val="0"/>
              <w:ind w:left="-40" w:firstLine="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1,450,000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D">
            <w:pPr>
              <w:widowControl w:val="0"/>
              <w:ind w:left="-40" w:firstLine="9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E">
            <w:pPr>
              <w:widowControl w:val="0"/>
              <w:ind w:left="-40" w:firstLine="9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F">
            <w:pPr>
              <w:widowControl w:val="0"/>
              <w:ind w:left="-40" w:firstLine="9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0">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Debt</w:t>
            </w:r>
          </w:p>
        </w:tc>
        <w:tc>
          <w:tcPr>
            <w:shd w:fill="auto" w:val="clear"/>
            <w:tcMar>
              <w:top w:w="40.0" w:type="dxa"/>
              <w:left w:w="40.0" w:type="dxa"/>
              <w:bottom w:w="40.0" w:type="dxa"/>
              <w:right w:w="40.0" w:type="dxa"/>
            </w:tcMar>
            <w:vAlign w:val="center"/>
          </w:tcPr>
          <w:p w:rsidR="00000000" w:rsidDel="00000000" w:rsidP="00000000" w:rsidRDefault="00000000" w:rsidRPr="00000000" w14:paraId="00000151">
            <w:pPr>
              <w:widowControl w:val="0"/>
              <w:ind w:left="-40" w:firstLine="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2">
            <w:pPr>
              <w:widowControl w:val="0"/>
              <w:ind w:left="-40" w:firstLine="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3">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Other Long-Term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54">
            <w:pPr>
              <w:widowControl w:val="0"/>
              <w:ind w:left="-40" w:firstLine="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5">
            <w:pPr>
              <w:widowControl w:val="0"/>
              <w:ind w:left="-40" w:firstLine="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ind w:left="-40" w:firstLine="9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7">
            <w:pPr>
              <w:widowControl w:val="0"/>
              <w:ind w:left="-40" w:firstLine="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8">
            <w:pPr>
              <w:widowControl w:val="0"/>
              <w:ind w:left="-40" w:firstLine="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9">
            <w:pPr>
              <w:widowControl w:val="0"/>
              <w:ind w:left="-40" w:firstLine="9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A">
            <w:pPr>
              <w:widowControl w:val="0"/>
              <w:ind w:left="-40" w:firstLine="9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B">
            <w:pPr>
              <w:widowControl w:val="0"/>
              <w:ind w:left="-40" w:firstLine="9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ind w:left="-40" w:firstLine="9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Shareholders'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D">
            <w:pPr>
              <w:widowControl w:val="0"/>
              <w:ind w:left="-40" w:firstLine="9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E">
            <w:pPr>
              <w:widowControl w:val="0"/>
              <w:ind w:left="-40" w:firstLine="9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F">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Equity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160">
            <w:pPr>
              <w:widowControl w:val="0"/>
              <w:ind w:left="-40" w:firstLine="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1">
            <w:pPr>
              <w:widowControl w:val="0"/>
              <w:ind w:left="-40" w:firstLine="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ind w:left="-40" w:firstLine="9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163">
            <w:pPr>
              <w:widowControl w:val="0"/>
              <w:ind w:left="-40" w:firstLine="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970,200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4">
            <w:pPr>
              <w:widowControl w:val="0"/>
              <w:ind w:left="-40" w:firstLine="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5">
            <w:pPr>
              <w:widowControl w:val="0"/>
              <w:ind w:left="-40" w:firstLine="9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Shareholders'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6">
            <w:pPr>
              <w:widowControl w:val="0"/>
              <w:ind w:left="-40" w:firstLine="9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2,470,200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ind w:left="-40" w:firstLine="9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8">
            <w:pPr>
              <w:widowControl w:val="0"/>
              <w:ind w:left="-40" w:firstLine="9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Shareholders'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9">
            <w:pPr>
              <w:widowControl w:val="0"/>
              <w:ind w:left="-40" w:firstLine="9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5,200,200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A">
            <w:pPr>
              <w:widowControl w:val="0"/>
              <w:ind w:left="-40" w:firstLine="9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5,900,000</w:t>
            </w:r>
            <w:r w:rsidDel="00000000" w:rsidR="00000000" w:rsidRPr="00000000">
              <w:rPr>
                <w:rtl w:val="0"/>
              </w:rPr>
            </w:r>
          </w:p>
        </w:tc>
      </w:tr>
    </w:tbl>
    <w:p w:rsidR="00000000" w:rsidDel="00000000" w:rsidP="00000000" w:rsidRDefault="00000000" w:rsidRPr="00000000" w14:paraId="0000016B">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6C">
      <w:pPr>
        <w:rPr>
          <w:rFonts w:ascii="Calibri" w:cs="Calibri" w:eastAsia="Calibri" w:hAnsi="Calibri"/>
          <w:color w:val="111111"/>
        </w:rPr>
      </w:pPr>
      <w:r w:rsidDel="00000000" w:rsidR="00000000" w:rsidRPr="00000000">
        <w:rPr>
          <w:rtl w:val="0"/>
        </w:rPr>
      </w:r>
    </w:p>
    <w:tbl>
      <w:tblPr>
        <w:tblStyle w:val="Table8"/>
        <w:tblW w:w="9450.0" w:type="dxa"/>
        <w:jc w:val="left"/>
        <w:tblInd w:w="4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500"/>
        <w:gridCol w:w="4710"/>
        <w:gridCol w:w="1500"/>
        <w:gridCol w:w="1740"/>
        <w:tblGridChange w:id="0">
          <w:tblGrid>
            <w:gridCol w:w="1500"/>
            <w:gridCol w:w="4710"/>
            <w:gridCol w:w="1500"/>
            <w:gridCol w:w="1740"/>
          </w:tblGrid>
        </w:tblGridChange>
      </w:tblGrid>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ind w:firstLine="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Bath Philosophies</w:t>
            </w:r>
            <w:r w:rsidDel="00000000" w:rsidR="00000000" w:rsidRPr="00000000">
              <w:rPr>
                <w:rtl w:val="0"/>
              </w:rPr>
            </w:r>
          </w:p>
        </w:tc>
      </w:tr>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ind w:firstLine="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in [USD $]</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ind w:firstLine="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ind w:firstLine="50"/>
              <w:rPr>
                <w:rFonts w:ascii="Calibri" w:cs="Calibri" w:eastAsia="Calibri" w:hAnsi="Calibri"/>
                <w:color w:val="111111"/>
              </w:rPr>
            </w:pPr>
            <w:r w:rsidDel="00000000" w:rsidR="00000000" w:rsidRPr="00000000">
              <w:rPr>
                <w:rFonts w:ascii="Calibri" w:cs="Calibri" w:eastAsia="Calibri" w:hAnsi="Calibri"/>
                <w:color w:val="111111"/>
                <w:rtl w:val="0"/>
              </w:rPr>
              <w:t xml:space="preserve">For the Year Ending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ind w:firstLine="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12-31-2018</w:t>
            </w:r>
          </w:p>
        </w:tc>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ind w:firstLine="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12-31-2019</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ind w:firstLine="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ind w:firstLine="50"/>
              <w:rPr>
                <w:rFonts w:ascii="Calibri" w:cs="Calibri" w:eastAsia="Calibri" w:hAnsi="Calibri"/>
                <w:color w:val="111111"/>
              </w:rPr>
            </w:pPr>
            <w:r w:rsidDel="00000000" w:rsidR="00000000" w:rsidRPr="00000000">
              <w:rPr>
                <w:rFonts w:ascii="Calibri" w:cs="Calibri" w:eastAsia="Calibri" w:hAnsi="Calibri"/>
                <w:color w:val="111111"/>
                <w:rtl w:val="0"/>
              </w:rPr>
              <w:t xml:space="preserve">Cash at Beginning of Year</w:t>
            </w:r>
          </w:p>
        </w:tc>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ind w:firstLine="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ind w:firstLine="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4,164,000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ind w:firstLine="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ind w:firstLine="50"/>
              <w:rPr>
                <w:rFonts w:ascii="Calibri" w:cs="Calibri" w:eastAsia="Calibri" w:hAnsi="Calibri"/>
                <w:color w:val="111111"/>
              </w:rPr>
            </w:pPr>
            <w:r w:rsidDel="00000000" w:rsidR="00000000" w:rsidRPr="00000000">
              <w:rPr>
                <w:rFonts w:ascii="Calibri" w:cs="Calibri" w:eastAsia="Calibri" w:hAnsi="Calibri"/>
                <w:color w:val="111111"/>
                <w:rtl w:val="0"/>
              </w:rPr>
              <w:t xml:space="preserve">Cash at End of Year</w:t>
            </w:r>
          </w:p>
        </w:tc>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ind w:firstLine="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4,164,000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ind w:firstLine="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6,066,000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ind w:firstLine="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82">
            <w:pPr>
              <w:widowControl w:val="0"/>
              <w:ind w:firstLine="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ind w:firstLine="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ind w:firstLine="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ind w:firstLine="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Operations</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86">
            <w:pPr>
              <w:widowControl w:val="0"/>
              <w:ind w:firstLine="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ind w:firstLine="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ind w:firstLine="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2019</w:t>
            </w: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ind w:firstLine="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receipts from</w:t>
            </w:r>
          </w:p>
        </w:tc>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ind w:firstLine="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ind w:firstLine="50"/>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Customers</w:t>
            </w:r>
          </w:p>
        </w:tc>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2,264,000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2,852,000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ind w:firstLine="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ind w:firstLine="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operations</w:t>
            </w:r>
          </w:p>
        </w:tc>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ind w:firstLine="50"/>
              <w:rPr>
                <w:rFonts w:ascii="Calibri" w:cs="Calibri" w:eastAsia="Calibri" w:hAnsi="Calibri"/>
                <w:color w:val="111111"/>
              </w:rPr>
            </w:pPr>
            <w:r w:rsidDel="00000000" w:rsidR="00000000" w:rsidRPr="00000000">
              <w:rPr>
                <w:rFonts w:ascii="Calibri" w:cs="Calibri" w:eastAsia="Calibri" w:hAnsi="Calibri"/>
                <w:color w:val="111111"/>
                <w:rtl w:val="0"/>
              </w:rPr>
              <w:t xml:space="preserve">Cash paid for</w:t>
            </w:r>
          </w:p>
        </w:tc>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ind w:firstLine="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ind w:firstLine="8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 purchases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ind w:firstLine="80"/>
              <w:rPr>
                <w:rFonts w:ascii="Calibri" w:cs="Calibri" w:eastAsia="Calibri" w:hAnsi="Calibri"/>
                <w:color w:val="111111"/>
              </w:rPr>
            </w:pPr>
            <w:r w:rsidDel="00000000" w:rsidR="00000000" w:rsidRPr="00000000">
              <w:rPr>
                <w:rFonts w:ascii="Calibri" w:cs="Calibri" w:eastAsia="Calibri" w:hAnsi="Calibri"/>
                <w:color w:val="111111"/>
                <w:rtl w:val="0"/>
              </w:rPr>
              <w:t xml:space="preserve">General operating and administrative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ind w:firstLine="80"/>
              <w:rPr>
                <w:rFonts w:ascii="Calibri" w:cs="Calibri" w:eastAsia="Calibri" w:hAnsi="Calibri"/>
                <w:color w:val="111111"/>
              </w:rPr>
            </w:pPr>
            <w:bookmarkStart w:colFirst="0" w:colLast="0" w:name="_gjdgxs" w:id="0"/>
            <w:bookmarkEnd w:id="0"/>
            <w:r w:rsidDel="00000000" w:rsidR="00000000" w:rsidRPr="00000000">
              <w:rPr>
                <w:rFonts w:ascii="Calibri" w:cs="Calibri" w:eastAsia="Calibri" w:hAnsi="Calibri"/>
                <w:color w:val="111111"/>
                <w:rtl w:val="0"/>
              </w:rPr>
              <w:t xml:space="preserve">Wage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ind w:firstLine="8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w:t>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ind w:firstLine="80"/>
              <w:rPr>
                <w:rFonts w:ascii="Calibri" w:cs="Calibri" w:eastAsia="Calibri" w:hAnsi="Calibri"/>
                <w:color w:val="111111"/>
              </w:rPr>
            </w:pPr>
            <w:r w:rsidDel="00000000" w:rsidR="00000000" w:rsidRPr="00000000">
              <w:rPr>
                <w:rFonts w:ascii="Calibri" w:cs="Calibri" w:eastAsia="Calibri" w:hAnsi="Calibri"/>
                <w:color w:val="111111"/>
                <w:rtl w:val="0"/>
              </w:rPr>
              <w:t xml:space="preserve">Income taxes</w:t>
            </w:r>
          </w:p>
        </w:tc>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-230,000</w:t>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ind w:firstLine="50"/>
              <w:rPr>
                <w:rFonts w:ascii="Calibri" w:cs="Calibri" w:eastAsia="Calibri" w:hAnsi="Calibri"/>
                <w:color w:val="111111"/>
              </w:rPr>
            </w:pPr>
            <w:r w:rsidDel="00000000" w:rsidR="00000000" w:rsidRPr="00000000">
              <w:rPr>
                <w:rFonts w:ascii="Calibri" w:cs="Calibri" w:eastAsia="Calibri" w:hAnsi="Calibri"/>
                <w:color w:val="111111"/>
                <w:rtl w:val="0"/>
              </w:rPr>
              <w:t xml:space="preserve">Net Cash Flow from Operations</w:t>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764,000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772,000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ind w:firstLine="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B2">
            <w:pPr>
              <w:widowControl w:val="0"/>
              <w:ind w:firstLine="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ind w:firstLine="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Investing Activities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ind w:firstLine="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receipts from</w:t>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ind w:firstLine="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ind w:firstLine="50"/>
              <w:rPr>
                <w:rFonts w:ascii="Calibri" w:cs="Calibri" w:eastAsia="Calibri" w:hAnsi="Calibri"/>
                <w:color w:val="111111"/>
              </w:rPr>
            </w:pPr>
            <w:r w:rsidDel="00000000" w:rsidR="00000000" w:rsidRPr="00000000">
              <w:rPr>
                <w:rFonts w:ascii="Calibri" w:cs="Calibri" w:eastAsia="Calibri" w:hAnsi="Calibri"/>
                <w:color w:val="111111"/>
                <w:rtl w:val="0"/>
              </w:rPr>
              <w:t xml:space="preserve">Sale of property and equipment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ind w:firstLine="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ind w:firstLine="50"/>
              <w:rPr>
                <w:rFonts w:ascii="Calibri" w:cs="Calibri" w:eastAsia="Calibri" w:hAnsi="Calibri"/>
                <w:color w:val="111111"/>
              </w:rPr>
            </w:pPr>
            <w:r w:rsidDel="00000000" w:rsidR="00000000" w:rsidRPr="00000000">
              <w:rPr>
                <w:rFonts w:ascii="Calibri" w:cs="Calibri" w:eastAsia="Calibri" w:hAnsi="Calibri"/>
                <w:color w:val="111111"/>
                <w:rtl w:val="0"/>
              </w:rPr>
              <w:t xml:space="preserve">Collection of principal on loans</w:t>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ind w:firstLine="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ind w:firstLine="50"/>
              <w:rPr>
                <w:rFonts w:ascii="Calibri" w:cs="Calibri" w:eastAsia="Calibri" w:hAnsi="Calibri"/>
                <w:color w:val="111111"/>
              </w:rPr>
            </w:pPr>
            <w:r w:rsidDel="00000000" w:rsidR="00000000" w:rsidRPr="00000000">
              <w:rPr>
                <w:rFonts w:ascii="Calibri" w:cs="Calibri" w:eastAsia="Calibri" w:hAnsi="Calibri"/>
                <w:color w:val="111111"/>
                <w:rtl w:val="0"/>
              </w:rPr>
              <w:t xml:space="preserve">Sale of investment securities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ind w:firstLine="50"/>
              <w:rPr>
                <w:rFonts w:ascii="Calibri" w:cs="Calibri" w:eastAsia="Calibri" w:hAnsi="Calibri"/>
                <w:color w:val="111111"/>
              </w:rPr>
            </w:pPr>
            <w:r w:rsidDel="00000000" w:rsidR="00000000" w:rsidRPr="00000000">
              <w:rPr>
                <w:rFonts w:ascii="Calibri" w:cs="Calibri" w:eastAsia="Calibri" w:hAnsi="Calibri"/>
                <w:color w:val="111111"/>
                <w:rtl w:val="0"/>
              </w:rPr>
              <w:t xml:space="preserve">Cash paid for</w:t>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ind w:firstLine="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ind w:firstLine="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ind w:firstLine="50"/>
              <w:rPr>
                <w:rFonts w:ascii="Calibri" w:cs="Calibri" w:eastAsia="Calibri" w:hAnsi="Calibri"/>
                <w:color w:val="111111"/>
              </w:rPr>
            </w:pPr>
            <w:r w:rsidDel="00000000" w:rsidR="00000000" w:rsidRPr="00000000">
              <w:rPr>
                <w:rFonts w:ascii="Calibri" w:cs="Calibri" w:eastAsia="Calibri" w:hAnsi="Calibri"/>
                <w:color w:val="111111"/>
                <w:rtl w:val="0"/>
              </w:rPr>
              <w:t xml:space="preserve">Purchase of property and equipment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ind w:firstLine="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ind w:firstLine="50"/>
              <w:rPr>
                <w:rFonts w:ascii="Calibri" w:cs="Calibri" w:eastAsia="Calibri" w:hAnsi="Calibri"/>
                <w:color w:val="111111"/>
              </w:rPr>
            </w:pPr>
            <w:r w:rsidDel="00000000" w:rsidR="00000000" w:rsidRPr="00000000">
              <w:rPr>
                <w:rFonts w:ascii="Calibri" w:cs="Calibri" w:eastAsia="Calibri" w:hAnsi="Calibri"/>
                <w:color w:val="111111"/>
                <w:rtl w:val="0"/>
              </w:rPr>
              <w:t xml:space="preserve">Making loans to other entities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ind w:firstLine="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ind w:firstLine="50"/>
              <w:rPr>
                <w:rFonts w:ascii="Calibri" w:cs="Calibri" w:eastAsia="Calibri" w:hAnsi="Calibri"/>
                <w:color w:val="111111"/>
              </w:rPr>
            </w:pPr>
            <w:r w:rsidDel="00000000" w:rsidR="00000000" w:rsidRPr="00000000">
              <w:rPr>
                <w:rFonts w:ascii="Calibri" w:cs="Calibri" w:eastAsia="Calibri" w:hAnsi="Calibri"/>
                <w:color w:val="111111"/>
                <w:rtl w:val="0"/>
              </w:rPr>
              <w:t xml:space="preserve">Purchase of investment securities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firstLine="50"/>
              <w:rPr>
                <w:rFonts w:ascii="Calibri" w:cs="Calibri" w:eastAsia="Calibri" w:hAnsi="Calibri"/>
                <w:color w:val="111111"/>
              </w:rPr>
            </w:pPr>
            <w:r w:rsidDel="00000000" w:rsidR="00000000" w:rsidRPr="00000000">
              <w:rPr>
                <w:rFonts w:ascii="Calibri" w:cs="Calibri" w:eastAsia="Calibri" w:hAnsi="Calibri"/>
                <w:color w:val="111111"/>
                <w:rtl w:val="0"/>
              </w:rPr>
              <w:t xml:space="preserve">Net Cash Flow from Investing Activities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DF">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E0">
            <w:pPr>
              <w:widowControl w:val="0"/>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firstLine="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Financing Activities</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E3">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E4">
            <w:pPr>
              <w:widowControl w:val="0"/>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firstLine="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receipts from</w:t>
            </w:r>
          </w:p>
        </w:tc>
        <w:tc>
          <w:tcPr>
            <w:shd w:fill="auto" w:val="clear"/>
            <w:tcMar>
              <w:top w:w="40.0" w:type="dxa"/>
              <w:left w:w="40.0" w:type="dxa"/>
              <w:bottom w:w="40.0" w:type="dxa"/>
              <w:right w:w="40.0" w:type="dxa"/>
            </w:tcMar>
            <w:vAlign w:val="bottom"/>
          </w:tcPr>
          <w:p w:rsidR="00000000" w:rsidDel="00000000" w:rsidP="00000000" w:rsidRDefault="00000000" w:rsidRPr="00000000" w14:paraId="000001E7">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E8">
            <w:pPr>
              <w:widowControl w:val="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E9">
            <w:pPr>
              <w:widowControl w:val="0"/>
              <w:ind w:firstLine="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ind w:firstLine="50"/>
              <w:rPr>
                <w:rFonts w:ascii="Calibri" w:cs="Calibri" w:eastAsia="Calibri" w:hAnsi="Calibri"/>
                <w:color w:val="111111"/>
              </w:rPr>
            </w:pPr>
            <w:r w:rsidDel="00000000" w:rsidR="00000000" w:rsidRPr="00000000">
              <w:rPr>
                <w:rFonts w:ascii="Calibri" w:cs="Calibri" w:eastAsia="Calibri" w:hAnsi="Calibri"/>
                <w:color w:val="111111"/>
                <w:rtl w:val="0"/>
              </w:rPr>
              <w:t xml:space="preserve">Issuance of stock</w:t>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ED">
            <w:pPr>
              <w:widowControl w:val="0"/>
              <w:ind w:firstLine="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firstLine="50"/>
              <w:rPr>
                <w:rFonts w:ascii="Calibri" w:cs="Calibri" w:eastAsia="Calibri" w:hAnsi="Calibri"/>
                <w:color w:val="111111"/>
              </w:rPr>
            </w:pPr>
            <w:r w:rsidDel="00000000" w:rsidR="00000000" w:rsidRPr="00000000">
              <w:rPr>
                <w:rFonts w:ascii="Calibri" w:cs="Calibri" w:eastAsia="Calibri" w:hAnsi="Calibri"/>
                <w:color w:val="111111"/>
                <w:rtl w:val="0"/>
              </w:rPr>
              <w:t xml:space="preserve">Borrowing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firstLine="50"/>
              <w:rPr>
                <w:rFonts w:ascii="Calibri" w:cs="Calibri" w:eastAsia="Calibri" w:hAnsi="Calibri"/>
                <w:color w:val="111111"/>
              </w:rPr>
            </w:pPr>
            <w:r w:rsidDel="00000000" w:rsidR="00000000" w:rsidRPr="00000000">
              <w:rPr>
                <w:rFonts w:ascii="Calibri" w:cs="Calibri" w:eastAsia="Calibri" w:hAnsi="Calibri"/>
                <w:color w:val="111111"/>
                <w:rtl w:val="0"/>
              </w:rPr>
              <w:t xml:space="preserve">Cash paid for</w:t>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F5">
            <w:pPr>
              <w:widowControl w:val="0"/>
              <w:ind w:firstLine="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ind w:firstLine="50"/>
              <w:rPr>
                <w:rFonts w:ascii="Calibri" w:cs="Calibri" w:eastAsia="Calibri" w:hAnsi="Calibri"/>
                <w:color w:val="111111"/>
              </w:rPr>
            </w:pPr>
            <w:r w:rsidDel="00000000" w:rsidR="00000000" w:rsidRPr="00000000">
              <w:rPr>
                <w:rFonts w:ascii="Calibri" w:cs="Calibri" w:eastAsia="Calibri" w:hAnsi="Calibri"/>
                <w:color w:val="111111"/>
                <w:rtl w:val="0"/>
              </w:rPr>
              <w:t xml:space="preserve">Repurchase of stock (treasury stock)</w:t>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F9">
            <w:pPr>
              <w:widowControl w:val="0"/>
              <w:ind w:firstLine="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firstLine="50"/>
              <w:rPr>
                <w:rFonts w:ascii="Calibri" w:cs="Calibri" w:eastAsia="Calibri" w:hAnsi="Calibri"/>
                <w:color w:val="111111"/>
              </w:rPr>
            </w:pPr>
            <w:r w:rsidDel="00000000" w:rsidR="00000000" w:rsidRPr="00000000">
              <w:rPr>
                <w:rFonts w:ascii="Calibri" w:cs="Calibri" w:eastAsia="Calibri" w:hAnsi="Calibri"/>
                <w:color w:val="111111"/>
                <w:rtl w:val="0"/>
              </w:rPr>
              <w:t xml:space="preserve">Repayment of loans</w:t>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FD">
            <w:pPr>
              <w:widowControl w:val="0"/>
              <w:ind w:firstLine="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ind w:firstLine="50"/>
              <w:rPr>
                <w:rFonts w:ascii="Calibri" w:cs="Calibri" w:eastAsia="Calibri" w:hAnsi="Calibri"/>
                <w:color w:val="111111"/>
              </w:rPr>
            </w:pPr>
            <w:r w:rsidDel="00000000" w:rsidR="00000000" w:rsidRPr="00000000">
              <w:rPr>
                <w:rFonts w:ascii="Calibri" w:cs="Calibri" w:eastAsia="Calibri" w:hAnsi="Calibri"/>
                <w:color w:val="111111"/>
                <w:rtl w:val="0"/>
              </w:rPr>
              <w:t xml:space="preserve">Dividends</w:t>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-570,000</w:t>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firstLine="50"/>
              <w:rPr>
                <w:rFonts w:ascii="Calibri" w:cs="Calibri" w:eastAsia="Calibri" w:hAnsi="Calibri"/>
                <w:color w:val="111111"/>
              </w:rPr>
            </w:pPr>
            <w:r w:rsidDel="00000000" w:rsidR="00000000" w:rsidRPr="00000000">
              <w:rPr>
                <w:rFonts w:ascii="Calibri" w:cs="Calibri" w:eastAsia="Calibri" w:hAnsi="Calibri"/>
                <w:color w:val="111111"/>
                <w:rtl w:val="0"/>
              </w:rPr>
              <w:t xml:space="preserve">Net Cash Flow from Financing Activities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-270,000</w:t>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05">
            <w:pPr>
              <w:widowControl w:val="0"/>
              <w:ind w:firstLine="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06">
            <w:pPr>
              <w:widowControl w:val="0"/>
              <w:ind w:firstLine="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firstLine="50"/>
              <w:rPr>
                <w:rFonts w:ascii="Calibri" w:cs="Calibri" w:eastAsia="Calibri" w:hAnsi="Calibri"/>
                <w:color w:val="111111"/>
              </w:rPr>
            </w:pPr>
            <w:r w:rsidDel="00000000" w:rsidR="00000000" w:rsidRPr="00000000">
              <w:rPr>
                <w:rFonts w:ascii="Calibri" w:cs="Calibri" w:eastAsia="Calibri" w:hAnsi="Calibri"/>
                <w:color w:val="111111"/>
                <w:rtl w:val="0"/>
              </w:rPr>
              <w:t xml:space="preserve">Net Increase in 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1,664,000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1,902,000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0D">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0E">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11">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at End of Year</w:t>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4,164,000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6,066,000</w:t>
            </w:r>
          </w:p>
        </w:tc>
      </w:tr>
    </w:tbl>
    <w:p w:rsidR="00000000" w:rsidDel="00000000" w:rsidP="00000000" w:rsidRDefault="00000000" w:rsidRPr="00000000" w14:paraId="00000215">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1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1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1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w:t>
      </w:r>
      <w:r w:rsidDel="00000000" w:rsidR="00000000" w:rsidRPr="00000000">
        <w:rPr>
          <w:rtl w:val="0"/>
        </w:rPr>
      </w:r>
    </w:p>
    <w:p w:rsidR="00000000" w:rsidDel="00000000" w:rsidP="00000000" w:rsidRDefault="00000000" w:rsidRPr="00000000" w14:paraId="00000219">
      <w:pPr>
        <w:rPr>
          <w:rFonts w:ascii="Calibri" w:cs="Calibri" w:eastAsia="Calibri" w:hAnsi="Calibri"/>
          <w:color w:val="111111"/>
        </w:rPr>
      </w:pPr>
      <w:r w:rsidDel="00000000" w:rsidR="00000000" w:rsidRPr="00000000">
        <w:rPr>
          <w:rtl w:val="0"/>
        </w:rPr>
      </w:r>
    </w:p>
    <w:sectPr>
      <w:headerReference r:id="rId7"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183696" cy="880382"/>
              <wp:effectExtent b="0" l="0" r="0" t="0"/>
              <wp:wrapNone/>
              <wp:docPr id="2" name=""/>
              <a:graphic>
                <a:graphicData uri="http://schemas.microsoft.com/office/word/2010/wordprocessingShape">
                  <wps:wsp>
                    <wps:cNvSpPr/>
                    <wps:cNvPr id="10" name="Shape 10"/>
                    <wps:spPr>
                      <a:xfrm>
                        <a:off x="5258915" y="3344572"/>
                        <a:ext cx="174171" cy="870857"/>
                      </a:xfrm>
                      <a:custGeom>
                        <a:rect b="b" l="l" r="r" t="t"/>
                        <a:pathLst>
                          <a:path extrusionOk="0" h="2400300" w="5410200">
                            <a:moveTo>
                              <a:pt x="0" y="0"/>
                            </a:moveTo>
                            <a:lnTo>
                              <a:pt x="5410200" y="0"/>
                            </a:lnTo>
                            <a:lnTo>
                              <a:pt x="4867275" y="2400300"/>
                            </a:lnTo>
                            <a:lnTo>
                              <a:pt x="0" y="2400300"/>
                            </a:lnTo>
                            <a:lnTo>
                              <a:pt x="0" y="0"/>
                            </a:lnTo>
                            <a:close/>
                          </a:path>
                        </a:pathLst>
                      </a:custGeom>
                      <a:solidFill>
                        <a:srgbClr val="E98F41"/>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183696" cy="880382"/>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83696" cy="880382"/>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