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38100</wp:posOffset>
                </wp:positionV>
                <wp:extent cx="4025871" cy="42303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33065" y="1664815"/>
                          <a:ext cx="4025871" cy="4230370"/>
                          <a:chOff x="3333065" y="1664815"/>
                          <a:chExt cx="4025871" cy="4230370"/>
                        </a:xfrm>
                      </wpg:grpSpPr>
                      <wpg:grpSp>
                        <wpg:cNvGrpSpPr/>
                        <wpg:grpSpPr>
                          <a:xfrm>
                            <a:off x="3333065" y="1664815"/>
                            <a:ext cx="4025871" cy="4230370"/>
                            <a:chOff x="-81889" y="1"/>
                            <a:chExt cx="4026003" cy="423080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81889" y="1"/>
                              <a:ext cx="4026000" cy="423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09176"/>
                              <a:ext cx="3944114" cy="394421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C0C0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81889" y="1"/>
                              <a:ext cx="1896605" cy="42308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38100</wp:posOffset>
                </wp:positionV>
                <wp:extent cx="4025871" cy="4230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871" cy="4230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3680460" cy="36804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10533" y="1944533"/>
                          <a:ext cx="3670935" cy="3670935"/>
                        </a:xfrm>
                        <a:prstGeom prst="ellipse">
                          <a:avLst/>
                        </a:prstGeom>
                        <a:solidFill>
                          <a:srgbClr val="31859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3680460" cy="36804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0460" cy="3680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1414463</wp:posOffset>
                </wp:positionH>
                <wp:positionV relativeFrom="paragraph">
                  <wp:posOffset>66675</wp:posOffset>
                </wp:positionV>
                <wp:extent cx="3148510" cy="215222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6508" y="2708651"/>
                          <a:ext cx="3138985" cy="214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6"/>
                                <w:vertAlign w:val="baseline"/>
                              </w:rPr>
                              <w:t xml:space="preserve">FORENSIC AUDIT REPORT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1414463</wp:posOffset>
                </wp:positionH>
                <wp:positionV relativeFrom="paragraph">
                  <wp:posOffset>66675</wp:posOffset>
                </wp:positionV>
                <wp:extent cx="3148510" cy="215222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8510" cy="2152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-2124074</wp:posOffset>
                </wp:positionH>
                <wp:positionV relativeFrom="paragraph">
                  <wp:posOffset>114300</wp:posOffset>
                </wp:positionV>
                <wp:extent cx="4156170" cy="3683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7915" y="3595850"/>
                          <a:ext cx="4156170" cy="368300"/>
                          <a:chOff x="3267915" y="3595850"/>
                          <a:chExt cx="4156170" cy="368300"/>
                        </a:xfrm>
                      </wpg:grpSpPr>
                      <wpg:grpSp>
                        <wpg:cNvGrpSpPr/>
                        <wpg:grpSpPr>
                          <a:xfrm>
                            <a:off x="3267915" y="3595850"/>
                            <a:ext cx="4156170" cy="368300"/>
                            <a:chOff x="0" y="0"/>
                            <a:chExt cx="4156170" cy="368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5615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824"/>
                              <a:ext cx="384866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0C0C0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41845" y="0"/>
                              <a:ext cx="314325" cy="368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0C0C0C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-2124074</wp:posOffset>
                </wp:positionH>
                <wp:positionV relativeFrom="paragraph">
                  <wp:posOffset>114300</wp:posOffset>
                </wp:positionV>
                <wp:extent cx="4156170" cy="368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617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[Case Number]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[AUDITOR]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 relation to the accounts of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[COMPANY NAME]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for the period [START AND END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TABLE OF CONTENTS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04"/>
        <w:gridCol w:w="4656"/>
        <w:tblGridChange w:id="0">
          <w:tblGrid>
            <w:gridCol w:w="4704"/>
            <w:gridCol w:w="4656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Executive Summary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[PAGES]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 Objectives and Scope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 Procedures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Findings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Conclusions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Appendix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EXECUTIVE SUMMARY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This report is prepared pursuant to (state governing ordinance) and contains the findings of the investigation conducted with respect to the (year of audit) Audit by [Auditor]. The audit was in relation to (state purpose of audit).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Background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[Briefly, describe the subject involved in this audit and describe the reason that prompted the investigation. Explain the nature of the issues raised and allegations made.]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Audit Objectives and Scope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objective of the audit was to (state objectives for conducting the audit), and determine if they are acceptable in mitigating fraud, waste, and abuse.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[List the departments or cost centers included in this audit]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Audit Work and Procedures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Forensic audits include a plethora of detailed tests designed to detect fraud, waste, or abuse by reviewing quantitative and qualitative information. For the purposes of this audit, the auditor conducted the following procedures: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[List the procedures conducted for the audit]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FINDINGS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Results from the audit work confirmed that (describe the findings).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Transactions Reviewed and Their Findings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[Present the documents and evidence to support the findings]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Non-Transactional Issues and Findings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All the no transactional aspects of the audit are covered in this part of the report, including (enumerate).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[List the observations gathered]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CONCLUSIONS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audit has concluded the following with respect to the specific allegations made as set out in paragraph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of this report: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575"/>
        <w:tblGridChange w:id="0">
          <w:tblGrid>
            <w:gridCol w:w="4680"/>
            <w:gridCol w:w="4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Other Concerns Identified by the Audit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yellow"/>
          <w:u w:val="none"/>
          <w:vertAlign w:val="baseline"/>
          <w:rtl w:val="0"/>
        </w:rPr>
        <w:t xml:space="preserve">[Describe further concerns that are relevant to the findings]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Definitions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Distribution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-2654299</wp:posOffset>
              </wp:positionH>
              <wp:positionV relativeFrom="paragraph">
                <wp:posOffset>127000</wp:posOffset>
              </wp:positionV>
              <wp:extent cx="4156170" cy="3683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67915" y="3595850"/>
                        <a:ext cx="4156170" cy="368300"/>
                        <a:chOff x="3267915" y="3595850"/>
                        <a:chExt cx="4156170" cy="368300"/>
                      </a:xfrm>
                    </wpg:grpSpPr>
                    <wpg:grpSp>
                      <wpg:cNvGrpSpPr/>
                      <wpg:grpSpPr>
                        <a:xfrm>
                          <a:off x="3267915" y="3595850"/>
                          <a:ext cx="4156170" cy="368300"/>
                          <a:chOff x="0" y="0"/>
                          <a:chExt cx="4156170" cy="3683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1561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6824"/>
                            <a:ext cx="384866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0C0C0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841845" y="0"/>
                            <a:ext cx="314325" cy="36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0C0C0C"/>
                            </a:solidFill>
                            <a:prstDash val="solid"/>
                            <a:round/>
                            <a:headEnd len="sm" w="sm" type="none"/>
                            <a:tailEnd len="med" w="med" type="oval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-2654299</wp:posOffset>
              </wp:positionH>
              <wp:positionV relativeFrom="paragraph">
                <wp:posOffset>127000</wp:posOffset>
              </wp:positionV>
              <wp:extent cx="4156170" cy="3683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617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