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203200</wp:posOffset>
                </wp:positionV>
                <wp:extent cx="2667665" cy="349767"/>
                <wp:effectExtent b="0" l="0" r="0" t="0"/>
                <wp:wrapNone/>
                <wp:docPr id="3" name=""/>
                <a:graphic>
                  <a:graphicData uri="http://schemas.microsoft.com/office/word/2010/wordprocessingShape">
                    <wps:wsp>
                      <wps:cNvSpPr/>
                      <wps:cNvPr id="9" name="Shape 9"/>
                      <wps:spPr>
                        <a:xfrm>
                          <a:off x="4016930" y="3609879"/>
                          <a:ext cx="2658140" cy="34024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203200</wp:posOffset>
                </wp:positionV>
                <wp:extent cx="2667665" cy="349767"/>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667665" cy="349767"/>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0000ff"/>
          <w:sz w:val="28"/>
          <w:szCs w:val="28"/>
        </w:rPr>
      </w:pPr>
      <w:r w:rsidDel="00000000" w:rsidR="00000000" w:rsidRPr="00000000">
        <w:rPr>
          <w:rFonts w:ascii="Calibri" w:cs="Calibri" w:eastAsia="Calibri" w:hAnsi="Calibri"/>
          <w:b w:val="1"/>
          <w:color w:val="0000ff"/>
          <w:sz w:val="28"/>
          <w:szCs w:val="28"/>
          <w:rtl w:val="0"/>
        </w:rPr>
        <w:br w:type="textWrapping"/>
      </w:r>
    </w:p>
    <w:p w:rsidR="00000000" w:rsidDel="00000000" w:rsidP="00000000" w:rsidRDefault="00000000" w:rsidRPr="00000000" w14:paraId="0000000B">
      <w:pPr>
        <w:jc w:val="center"/>
        <w:rPr>
          <w:rFonts w:ascii="Calibri" w:cs="Calibri" w:eastAsia="Calibri" w:hAnsi="Calibri"/>
          <w:b w:val="1"/>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190500</wp:posOffset>
                </wp:positionV>
                <wp:extent cx="6927892" cy="2917507"/>
                <wp:effectExtent b="0" l="0" r="0" t="0"/>
                <wp:wrapNone/>
                <wp:docPr id="2" name=""/>
                <a:graphic>
                  <a:graphicData uri="http://schemas.microsoft.com/office/word/2010/wordprocessingGroup">
                    <wpg:wgp>
                      <wpg:cNvGrpSpPr/>
                      <wpg:grpSpPr>
                        <a:xfrm>
                          <a:off x="1882054" y="2325533"/>
                          <a:ext cx="6927892" cy="2917507"/>
                          <a:chOff x="1882054" y="2325533"/>
                          <a:chExt cx="6927892" cy="2908935"/>
                        </a:xfrm>
                      </wpg:grpSpPr>
                      <wpg:grpSp>
                        <wpg:cNvGrpSpPr/>
                        <wpg:grpSpPr>
                          <a:xfrm>
                            <a:off x="1882054" y="2325533"/>
                            <a:ext cx="6927892" cy="2908935"/>
                            <a:chOff x="0" y="0"/>
                            <a:chExt cx="6927892" cy="2908935"/>
                          </a:xfrm>
                        </wpg:grpSpPr>
                        <wps:wsp>
                          <wps:cNvSpPr/>
                          <wps:cNvPr id="4" name="Shape 4"/>
                          <wps:spPr>
                            <a:xfrm>
                              <a:off x="0" y="0"/>
                              <a:ext cx="6927875" cy="290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56260" cy="2908935"/>
                            </a:xfrm>
                            <a:prstGeom prst="rect">
                              <a:avLst/>
                            </a:prstGeom>
                            <a:solidFill>
                              <a:srgbClr val="1D4A8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47725" y="962025"/>
                              <a:ext cx="6080167" cy="950026"/>
                              <a:chOff x="0" y="0"/>
                              <a:chExt cx="6080167" cy="950026"/>
                            </a:xfrm>
                          </wpg:grpSpPr>
                          <wps:wsp>
                            <wps:cNvSpPr/>
                            <wps:cNvPr id="7" name="Shape 7"/>
                            <wps:spPr>
                              <a:xfrm>
                                <a:off x="0" y="0"/>
                                <a:ext cx="6080167" cy="9500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d4a86"/>
                                      <w:sz w:val="70"/>
                                      <w:vertAlign w:val="baseline"/>
                                    </w:rPr>
                                    <w:t xml:space="preserve">THREE-YEAR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d4a86"/>
                                      <w:sz w:val="70"/>
                                      <w:vertAlign w:val="baseline"/>
                                    </w:rPr>
                                  </w:r>
                                  <w:r w:rsidDel="00000000" w:rsidR="00000000" w:rsidRPr="00000000">
                                    <w:rPr>
                                      <w:rFonts w:ascii="Calibri" w:cs="Calibri" w:eastAsia="Calibri" w:hAnsi="Calibri"/>
                                      <w:b w:val="1"/>
                                      <w:i w:val="0"/>
                                      <w:smallCaps w:val="0"/>
                                      <w:strike w:val="0"/>
                                      <w:color w:val="1d4a86"/>
                                      <w:sz w:val="70"/>
                                      <w:vertAlign w:val="baseline"/>
                                    </w:rPr>
                                    <w:t xml:space="preserve">STRATEGIC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d4a86"/>
                                      <w:sz w:val="70"/>
                                      <w:vertAlign w:val="baseline"/>
                                    </w:rPr>
                                  </w:r>
                                </w:p>
                              </w:txbxContent>
                            </wps:txbx>
                            <wps:bodyPr anchorCtr="0" anchor="t" bIns="45700" lIns="91425" spcFirstLastPara="1" rIns="91425" wrap="square" tIns="45700">
                              <a:noAutofit/>
                            </wps:bodyPr>
                          </wps:wsp>
                          <wps:wsp>
                            <wps:cNvSpPr/>
                            <wps:cNvPr id="8" name="Shape 8"/>
                            <wps:spPr>
                              <a:xfrm>
                                <a:off x="2600325" y="114300"/>
                                <a:ext cx="1616149" cy="212651"/>
                              </a:xfrm>
                              <a:prstGeom prst="rect">
                                <a:avLst/>
                              </a:prstGeom>
                              <a:solidFill>
                                <a:srgbClr val="1D4A8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190500</wp:posOffset>
                </wp:positionV>
                <wp:extent cx="6927892" cy="2917507"/>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27892" cy="2917507"/>
                        </a:xfrm>
                        <a:prstGeom prst="rect"/>
                        <a:ln/>
                      </pic:spPr>
                    </pic:pic>
                  </a:graphicData>
                </a:graphic>
              </wp:anchor>
            </w:drawing>
          </mc:Fallback>
        </mc:AlternateContent>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ind w:left="72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Table of Contents</w:t>
        <w:br w:type="textWrapping"/>
      </w:r>
      <w:r w:rsidDel="00000000" w:rsidR="00000000" w:rsidRPr="00000000">
        <w:rPr>
          <w:rtl w:val="0"/>
        </w:rPr>
      </w:r>
    </w:p>
    <w:tbl>
      <w:tblPr>
        <w:tblStyle w:val="Table1"/>
        <w:tblW w:w="885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3348"/>
        <w:tblGridChange w:id="0">
          <w:tblGrid>
            <w:gridCol w:w="5508"/>
            <w:gridCol w:w="3348"/>
          </w:tblGrid>
        </w:tblGridChange>
      </w:tblGrid>
      <w:tr>
        <w:trPr>
          <w:trHeight w:val="500" w:hRule="atLeast"/>
        </w:trPr>
        <w:tc>
          <w:tcPr>
            <w:vAlign w:val="cente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Executive Summary</w:t>
            </w:r>
          </w:p>
        </w:tc>
        <w:tc>
          <w:tcPr>
            <w:vAlign w:val="center"/>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Company Overview</w:t>
            </w:r>
          </w:p>
        </w:tc>
        <w:tc>
          <w:tcPr>
            <w:vAlign w:val="center"/>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Business Concept</w:t>
            </w:r>
          </w:p>
        </w:tc>
        <w:tc>
          <w:tcPr>
            <w:vAlign w:val="cente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Market Analysis</w:t>
            </w:r>
          </w:p>
        </w:tc>
        <w:tc>
          <w:tcPr>
            <w:vAlign w:val="center"/>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Competition</w:t>
            </w:r>
          </w:p>
        </w:tc>
        <w:tc>
          <w:tcPr>
            <w:vAlign w:val="center"/>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Strategic Priorities, Goals, and Objectives</w:t>
            </w:r>
          </w:p>
        </w:tc>
        <w:tc>
          <w:tcPr>
            <w:vAlign w:val="center"/>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Management Team</w:t>
            </w:r>
          </w:p>
        </w:tc>
        <w:tc>
          <w:tcPr>
            <w:vAlign w:val="cente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Financial Details</w:t>
            </w:r>
          </w:p>
        </w:tc>
        <w:tc>
          <w:tcP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bl>
    <w:p w:rsidR="00000000" w:rsidDel="00000000" w:rsidP="00000000" w:rsidRDefault="00000000" w:rsidRPr="00000000" w14:paraId="0000003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5">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[Soy Wicks]</w:t>
      </w:r>
      <w:r w:rsidDel="00000000" w:rsidR="00000000" w:rsidRPr="00000000">
        <w:rPr>
          <w:rFonts w:ascii="Calibri" w:cs="Calibri" w:eastAsia="Calibri" w:hAnsi="Calibri"/>
          <w:color w:val="111111"/>
          <w:rtl w:val="0"/>
        </w:rPr>
        <w:t xml:space="preserve"> is an established manufacturer of personalized scented candles in Seattle, Washington. </w:t>
      </w:r>
      <w:r w:rsidDel="00000000" w:rsidR="00000000" w:rsidRPr="00000000">
        <w:rPr>
          <w:rFonts w:ascii="Calibri" w:cs="Calibri" w:eastAsia="Calibri" w:hAnsi="Calibri"/>
          <w:color w:val="111111"/>
          <w:highlight w:val="white"/>
          <w:rtl w:val="0"/>
        </w:rPr>
        <w:t xml:space="preserve">The company sells the unique candles through its official website, although it also taps some boutiques and other local businesses in the area to sell the products.</w:t>
      </w:r>
      <w:r w:rsidDel="00000000" w:rsidR="00000000" w:rsidRPr="00000000">
        <w:rPr>
          <w:rFonts w:ascii="Roboto" w:cs="Roboto" w:eastAsia="Roboto" w:hAnsi="Roboto"/>
          <w:color w:val="111111"/>
          <w:highlight w:val="white"/>
          <w:rtl w:val="0"/>
        </w:rPr>
        <w:t xml:space="preserve"> </w:t>
      </w:r>
      <w:r w:rsidDel="00000000" w:rsidR="00000000" w:rsidRPr="00000000">
        <w:rPr>
          <w:rFonts w:ascii="Roboto" w:cs="Roboto" w:eastAsia="Roboto" w:hAnsi="Roboto"/>
          <w:color w:val="111111"/>
          <w:highlight w:val="yellow"/>
          <w:rtl w:val="0"/>
        </w:rPr>
        <w:t xml:space="preserve">[</w:t>
      </w:r>
      <w:r w:rsidDel="00000000" w:rsidR="00000000" w:rsidRPr="00000000">
        <w:rPr>
          <w:rFonts w:ascii="Calibri" w:cs="Calibri" w:eastAsia="Calibri" w:hAnsi="Calibri"/>
          <w:color w:val="111111"/>
          <w:highlight w:val="yellow"/>
          <w:rtl w:val="0"/>
        </w:rPr>
        <w:t xml:space="preserve">Soy Wicks]</w:t>
      </w:r>
      <w:r w:rsidDel="00000000" w:rsidR="00000000" w:rsidRPr="00000000">
        <w:rPr>
          <w:rFonts w:ascii="Calibri" w:cs="Calibri" w:eastAsia="Calibri" w:hAnsi="Calibri"/>
          <w:color w:val="111111"/>
          <w:rtl w:val="0"/>
        </w:rPr>
        <w:t xml:space="preserve"> has created a legacy of beautifully-crafted, personalized candles that are guaranteed to tap to your senses. With nostalgic scents made especially by a team of chemists, the company guarantees that its candles will add appealing scents to your homes.</w:t>
      </w:r>
    </w:p>
    <w:p w:rsidR="00000000" w:rsidDel="00000000" w:rsidP="00000000" w:rsidRDefault="00000000" w:rsidRPr="00000000" w14:paraId="0000004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A">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[Soy Wicks]</w:t>
      </w:r>
      <w:r w:rsidDel="00000000" w:rsidR="00000000" w:rsidRPr="00000000">
        <w:rPr>
          <w:rFonts w:ascii="Calibri" w:cs="Calibri" w:eastAsia="Calibri" w:hAnsi="Calibri"/>
          <w:color w:val="111111"/>
          <w:sz w:val="24"/>
          <w:szCs w:val="24"/>
          <w:rtl w:val="0"/>
        </w:rPr>
        <w:t xml:space="preserve"> offers a variety of candles online and ships them nationwide. Based in Seattle, Washington, the company ships up to </w:t>
      </w:r>
      <w:r w:rsidDel="00000000" w:rsidR="00000000" w:rsidRPr="00000000">
        <w:rPr>
          <w:rFonts w:ascii="Calibri" w:cs="Calibri" w:eastAsia="Calibri" w:hAnsi="Calibri"/>
          <w:color w:val="111111"/>
          <w:sz w:val="24"/>
          <w:szCs w:val="24"/>
          <w:highlight w:val="yellow"/>
          <w:rtl w:val="0"/>
        </w:rPr>
        <w:t xml:space="preserve">[25,000]</w:t>
      </w:r>
      <w:r w:rsidDel="00000000" w:rsidR="00000000" w:rsidRPr="00000000">
        <w:rPr>
          <w:rFonts w:ascii="Calibri" w:cs="Calibri" w:eastAsia="Calibri" w:hAnsi="Calibri"/>
          <w:color w:val="111111"/>
          <w:sz w:val="24"/>
          <w:szCs w:val="24"/>
          <w:rtl w:val="0"/>
        </w:rPr>
        <w:t xml:space="preserve"> specialty candles every year. With the candle industry estimated to be at around $2.3 billion a year, Soy Wicks is considered to be a small company in comparison to brands such as Yankee Candles and even the Bath and Body Works candle line. Candle purchases are highly discretionary and are considered luxury purchases; however, their sales are influenced by the economic climate and sales are likely to spike up during the holidays. Thus, the company is looking into ways to better improve its sales in the next three years to better compete with larger companies.</w:t>
      </w:r>
    </w:p>
    <w:p w:rsidR="00000000" w:rsidDel="00000000" w:rsidP="00000000" w:rsidRDefault="00000000" w:rsidRPr="00000000" w14:paraId="0000004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[Soy Wicks]</w:t>
      </w:r>
      <w:r w:rsidDel="00000000" w:rsidR="00000000" w:rsidRPr="00000000">
        <w:rPr>
          <w:rFonts w:ascii="Calibri" w:cs="Calibri" w:eastAsia="Calibri" w:hAnsi="Calibri"/>
          <w:color w:val="111111"/>
          <w:sz w:val="24"/>
          <w:szCs w:val="24"/>
          <w:rtl w:val="0"/>
        </w:rPr>
        <w:t xml:space="preserve"> creates beautifully-crafted, made-to-order candles with aromas that are guaranteed to tingle the senses. </w:t>
      </w:r>
    </w:p>
    <w:p w:rsidR="00000000" w:rsidDel="00000000" w:rsidP="00000000" w:rsidRDefault="00000000" w:rsidRPr="00000000" w14:paraId="0000005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[Soy Wicks]</w:t>
      </w:r>
      <w:r w:rsidDel="00000000" w:rsidR="00000000" w:rsidRPr="00000000">
        <w:rPr>
          <w:rFonts w:ascii="Calibri" w:cs="Calibri" w:eastAsia="Calibri" w:hAnsi="Calibri"/>
          <w:color w:val="111111"/>
          <w:sz w:val="24"/>
          <w:szCs w:val="24"/>
          <w:rtl w:val="0"/>
        </w:rPr>
        <w:t xml:space="preserve"> values excellence and innovation in creating new products that customers think are delightful. Focused on its desire to live with compassion, the company shares part of its profits to charitable institutions that benefit women and children around the globe.</w:t>
      </w:r>
    </w:p>
    <w:p w:rsidR="00000000" w:rsidDel="00000000" w:rsidP="00000000" w:rsidRDefault="00000000" w:rsidRPr="00000000" w14:paraId="0000005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5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[Soy Wicks]</w:t>
      </w:r>
      <w:r w:rsidDel="00000000" w:rsidR="00000000" w:rsidRPr="00000000">
        <w:rPr>
          <w:rFonts w:ascii="Calibri" w:cs="Calibri" w:eastAsia="Calibri" w:hAnsi="Calibri"/>
          <w:color w:val="111111"/>
          <w:sz w:val="24"/>
          <w:szCs w:val="24"/>
          <w:rtl w:val="0"/>
        </w:rPr>
        <w:t xml:space="preserve"> is committed to providing its customers with a unique gift-giving experience to the delight of its recipients.</w:t>
      </w:r>
    </w:p>
    <w:p w:rsidR="00000000" w:rsidDel="00000000" w:rsidP="00000000" w:rsidRDefault="00000000" w:rsidRPr="00000000" w14:paraId="00000058">
      <w:pPr>
        <w:jc w:val="both"/>
        <w:rPr>
          <w:rFonts w:ascii="Calibri" w:cs="Calibri" w:eastAsia="Calibri" w:hAnsi="Calibri"/>
          <w:color w:val="111111"/>
          <w:sz w:val="24"/>
          <w:szCs w:val="24"/>
        </w:rPr>
      </w:pPr>
      <w:r w:rsidDel="00000000" w:rsidR="00000000" w:rsidRPr="00000000">
        <w:rPr>
          <w:rtl w:val="0"/>
        </w:rPr>
      </w:r>
    </w:p>
    <w:tbl>
      <w:tblPr>
        <w:tblStyle w:val="Table2"/>
        <w:tblW w:w="919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605"/>
        <w:tblGridChange w:id="0">
          <w:tblGrid>
            <w:gridCol w:w="4590"/>
            <w:gridCol w:w="4605"/>
          </w:tblGrid>
        </w:tblGridChange>
      </w:tblGrid>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SWOT Analysis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Internal Factors</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External Factors</w:t>
            </w:r>
          </w:p>
        </w:tc>
      </w:tr>
      <w:tr>
        <w:trPr>
          <w:trHeight w:val="380" w:hRule="atLeast"/>
        </w:trPr>
        <w:tc>
          <w:tcP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Strengths</w:t>
            </w:r>
          </w:p>
        </w:tc>
        <w:tc>
          <w:tcP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High-quality products</w:t>
            </w:r>
          </w:p>
          <w:p w:rsidR="00000000" w:rsidDel="00000000" w:rsidP="00000000" w:rsidRDefault="00000000" w:rsidRPr="00000000" w14:paraId="0000006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Personalized scents that are unique to the customer’s liking.</w:t>
            </w:r>
          </w:p>
          <w:p w:rsidR="00000000" w:rsidDel="00000000" w:rsidP="00000000" w:rsidRDefault="00000000" w:rsidRPr="00000000" w14:paraId="0000006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High barriers to entry</w:t>
            </w:r>
          </w:p>
        </w:tc>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Limited start-up risks</w:t>
            </w:r>
          </w:p>
          <w:p w:rsidR="00000000" w:rsidDel="00000000" w:rsidP="00000000" w:rsidRDefault="00000000" w:rsidRPr="00000000" w14:paraId="0000006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Development of products based on seasonal scents and trends.</w:t>
            </w:r>
          </w:p>
          <w:p w:rsidR="00000000" w:rsidDel="00000000" w:rsidP="00000000" w:rsidRDefault="00000000" w:rsidRPr="00000000" w14:paraId="0000006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Development of wholesale distributions</w:t>
            </w:r>
          </w:p>
        </w:tc>
      </w:tr>
      <w:tr>
        <w:trPr>
          <w:trHeight w:val="440" w:hRule="atLeast"/>
        </w:trPr>
        <w:tc>
          <w:tcP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Weaknesses</w:t>
            </w:r>
          </w:p>
        </w:tc>
        <w:tc>
          <w:tcP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Large candle industry sees a large number of competitors</w:t>
            </w:r>
          </w:p>
          <w:p w:rsidR="00000000" w:rsidDel="00000000" w:rsidP="00000000" w:rsidRDefault="00000000" w:rsidRPr="00000000" w14:paraId="0000006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Limited pricing flexibility</w:t>
            </w:r>
          </w:p>
        </w:tc>
        <w:tc>
          <w:tcPr>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Insurance costs are increasing</w:t>
            </w:r>
          </w:p>
          <w:p w:rsidR="00000000" w:rsidDel="00000000" w:rsidP="00000000" w:rsidRDefault="00000000" w:rsidRPr="00000000" w14:paraId="0000006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5"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Upward pricing</w:t>
            </w:r>
          </w:p>
        </w:tc>
      </w:tr>
    </w:tbl>
    <w:p w:rsidR="00000000" w:rsidDel="00000000" w:rsidP="00000000" w:rsidRDefault="00000000" w:rsidRPr="00000000" w14:paraId="0000006B">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6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Some of the products offered by Soy Wicks include the following:</w:t>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Different kinds of candles</w:t>
      </w:r>
    </w:p>
    <w:p w:rsidR="00000000" w:rsidDel="00000000" w:rsidP="00000000" w:rsidRDefault="00000000" w:rsidRPr="00000000" w14:paraId="00000074">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Fragrances</w:t>
      </w:r>
    </w:p>
    <w:p w:rsidR="00000000" w:rsidDel="00000000" w:rsidP="00000000" w:rsidRDefault="00000000" w:rsidRPr="00000000" w14:paraId="00000075">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Candle accessories</w:t>
      </w:r>
    </w:p>
    <w:p w:rsidR="00000000" w:rsidDel="00000000" w:rsidP="00000000" w:rsidRDefault="00000000" w:rsidRPr="00000000" w14:paraId="0000007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Burning candles have health benefits to its users. Lighting well-placed candles in the home not only creates a cozy and intimate atmosphere but also helps individuals relax and feel calm.</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7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Soy Wicks focuses its marketing to millennials and new homeowners who like spoiling themselves with everyday luxuries such as lighting scented candles to add aromatic and aesthetic elements to their homes.</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84">
      <w:pPr>
        <w:jc w:val="both"/>
        <w:rPr>
          <w:rFonts w:ascii="Calibri" w:cs="Calibri" w:eastAsia="Calibri" w:hAnsi="Calibri"/>
          <w:b w:val="1"/>
          <w:color w:val="111111"/>
          <w:sz w:val="28"/>
          <w:szCs w:val="28"/>
          <w:u w:val="single"/>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Trends</w:t>
      </w:r>
    </w:p>
    <w:p w:rsidR="00000000" w:rsidDel="00000000" w:rsidP="00000000" w:rsidRDefault="00000000" w:rsidRPr="00000000" w14:paraId="0000008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Candle-making is a multibillion-dollar industry that surged in the early </w:t>
      </w:r>
      <w:r w:rsidDel="00000000" w:rsidR="00000000" w:rsidRPr="00000000">
        <w:rPr>
          <w:rFonts w:ascii="Calibri" w:cs="Calibri" w:eastAsia="Calibri" w:hAnsi="Calibri"/>
          <w:color w:val="111111"/>
          <w:sz w:val="24"/>
          <w:szCs w:val="24"/>
          <w:highlight w:val="yellow"/>
          <w:rtl w:val="0"/>
        </w:rPr>
        <w:t xml:space="preserve">[2000s]</w:t>
      </w:r>
      <w:r w:rsidDel="00000000" w:rsidR="00000000" w:rsidRPr="00000000">
        <w:rPr>
          <w:rFonts w:ascii="Calibri" w:cs="Calibri" w:eastAsia="Calibri" w:hAnsi="Calibri"/>
          <w:color w:val="111111"/>
          <w:sz w:val="24"/>
          <w:szCs w:val="24"/>
          <w:rtl w:val="0"/>
        </w:rPr>
        <w:t xml:space="preserve">. Today, seven out of </w:t>
      </w:r>
      <w:r w:rsidDel="00000000" w:rsidR="00000000" w:rsidRPr="00000000">
        <w:rPr>
          <w:rFonts w:ascii="Calibri" w:cs="Calibri" w:eastAsia="Calibri" w:hAnsi="Calibri"/>
          <w:color w:val="111111"/>
          <w:sz w:val="24"/>
          <w:szCs w:val="24"/>
          <w:highlight w:val="yellow"/>
          <w:rtl w:val="0"/>
        </w:rPr>
        <w:t xml:space="preserve">[10 households]</w:t>
      </w:r>
      <w:r w:rsidDel="00000000" w:rsidR="00000000" w:rsidRPr="00000000">
        <w:rPr>
          <w:rFonts w:ascii="Calibri" w:cs="Calibri" w:eastAsia="Calibri" w:hAnsi="Calibri"/>
          <w:color w:val="111111"/>
          <w:sz w:val="24"/>
          <w:szCs w:val="24"/>
          <w:rtl w:val="0"/>
        </w:rPr>
        <w:t xml:space="preserve"> in the United States use candles to help their homes smell good. Candles come in different shapes, sizes, and scents, and candle sales are at an all-time high with revenues estimated to be at </w:t>
      </w:r>
      <w:r w:rsidDel="00000000" w:rsidR="00000000" w:rsidRPr="00000000">
        <w:rPr>
          <w:rFonts w:ascii="Calibri" w:cs="Calibri" w:eastAsia="Calibri" w:hAnsi="Calibri"/>
          <w:color w:val="111111"/>
          <w:sz w:val="24"/>
          <w:szCs w:val="24"/>
          <w:highlight w:val="yellow"/>
          <w:rtl w:val="0"/>
        </w:rPr>
        <w:t xml:space="preserve">[$2.3 billion a year]</w:t>
      </w:r>
      <w:r w:rsidDel="00000000" w:rsidR="00000000" w:rsidRPr="00000000">
        <w:rPr>
          <w:rFonts w:ascii="Calibri" w:cs="Calibri" w:eastAsia="Calibri" w:hAnsi="Calibri"/>
          <w:color w:val="111111"/>
          <w:sz w:val="24"/>
          <w:szCs w:val="24"/>
          <w:rtl w:val="0"/>
        </w:rPr>
        <w:t xml:space="preserve">. The luxury candle business is sparking growth especially in the market for home fragrances, and is still growing thanks to social media and online marketing.</w:t>
      </w:r>
    </w:p>
    <w:p w:rsidR="00000000" w:rsidDel="00000000" w:rsidP="00000000" w:rsidRDefault="00000000" w:rsidRPr="00000000" w14:paraId="0000008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over </w:t>
      </w:r>
      <w:r w:rsidDel="00000000" w:rsidR="00000000" w:rsidRPr="00000000">
        <w:rPr>
          <w:rFonts w:ascii="Calibri" w:cs="Calibri" w:eastAsia="Calibri" w:hAnsi="Calibri"/>
          <w:color w:val="111111"/>
          <w:highlight w:val="yellow"/>
          <w:rtl w:val="0"/>
        </w:rPr>
        <w:t xml:space="preserve">[400]</w:t>
      </w:r>
      <w:r w:rsidDel="00000000" w:rsidR="00000000" w:rsidRPr="00000000">
        <w:rPr>
          <w:rFonts w:ascii="Calibri" w:cs="Calibri" w:eastAsia="Calibri" w:hAnsi="Calibri"/>
          <w:color w:val="111111"/>
          <w:rtl w:val="0"/>
        </w:rPr>
        <w:t xml:space="preserve"> candle manufacturing companies in the United States, which means that the candle industry is considered to be on the smaller scale compared to other retail businesses. However, with over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varieties of candles that can be sold from as little as $1 for simple votive candles to $200 for artisan candles such as Soy Wicks,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annual increase in sales is expected in the next three years.</w:t>
      </w:r>
    </w:p>
    <w:p w:rsidR="00000000" w:rsidDel="00000000" w:rsidP="00000000" w:rsidRDefault="00000000" w:rsidRPr="00000000" w14:paraId="0000008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[Soy Wicks]</w:t>
      </w:r>
      <w:r w:rsidDel="00000000" w:rsidR="00000000" w:rsidRPr="00000000">
        <w:rPr>
          <w:rFonts w:ascii="Calibri" w:cs="Calibri" w:eastAsia="Calibri" w:hAnsi="Calibri"/>
          <w:b w:val="1"/>
          <w:color w:val="111111"/>
          <w:rtl w:val="0"/>
        </w:rPr>
        <w:t xml:space="preserve"> Growth Forecast for 2019</w:t>
      </w:r>
    </w:p>
    <w:p w:rsidR="00000000" w:rsidDel="00000000" w:rsidP="00000000" w:rsidRDefault="00000000" w:rsidRPr="00000000" w14:paraId="0000008E">
      <w:pPr>
        <w:jc w:val="both"/>
        <w:rPr>
          <w:rFonts w:ascii="Calibri" w:cs="Calibri" w:eastAsia="Calibri" w:hAnsi="Calibri"/>
          <w:b w:val="1"/>
          <w:color w:val="111111"/>
          <w:sz w:val="24"/>
          <w:szCs w:val="24"/>
        </w:rPr>
      </w:pPr>
      <w:r w:rsidDel="00000000" w:rsidR="00000000" w:rsidRPr="00000000">
        <w:rPr>
          <w:rtl w:val="0"/>
        </w:rPr>
      </w:r>
    </w:p>
    <w:tbl>
      <w:tblPr>
        <w:tblStyle w:val="Table3"/>
        <w:tblW w:w="9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2"/>
        <w:gridCol w:w="1872"/>
        <w:gridCol w:w="1872"/>
        <w:gridCol w:w="1872"/>
        <w:gridCol w:w="1872"/>
        <w:tblGridChange w:id="0">
          <w:tblGrid>
            <w:gridCol w:w="1772"/>
            <w:gridCol w:w="1872"/>
            <w:gridCol w:w="1872"/>
            <w:gridCol w:w="1872"/>
            <w:gridCol w:w="1872"/>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2021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20,250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New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2,970,000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3,285,000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3,645,000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4,095,000</w:t>
            </w:r>
          </w:p>
        </w:tc>
      </w:tr>
    </w:tbl>
    <w:p w:rsidR="00000000" w:rsidDel="00000000" w:rsidP="00000000" w:rsidRDefault="00000000" w:rsidRPr="00000000" w14:paraId="000000A3">
      <w:pPr>
        <w:jc w:val="both"/>
        <w:rPr>
          <w:rFonts w:ascii="Calibri" w:cs="Calibri" w:eastAsia="Calibri" w:hAnsi="Calibri"/>
          <w:b w:val="1"/>
          <w:color w:val="111111"/>
          <w:sz w:val="28"/>
          <w:szCs w:val="28"/>
          <w:u w:val="single"/>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111111"/>
          <w:sz w:val="28"/>
          <w:szCs w:val="28"/>
          <w:u w:val="single"/>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Competition</w:t>
      </w:r>
    </w:p>
    <w:p w:rsidR="00000000" w:rsidDel="00000000" w:rsidP="00000000" w:rsidRDefault="00000000" w:rsidRPr="00000000" w14:paraId="000000A6">
      <w:pPr>
        <w:jc w:val="both"/>
        <w:rPr>
          <w:rFonts w:ascii="Calibri" w:cs="Calibri" w:eastAsia="Calibri" w:hAnsi="Calibri"/>
          <w:b w:val="1"/>
          <w:color w:val="111111"/>
          <w:sz w:val="28"/>
          <w:szCs w:val="28"/>
          <w:u w:val="single"/>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[Soy Wicks]</w:t>
      </w:r>
      <w:r w:rsidDel="00000000" w:rsidR="00000000" w:rsidRPr="00000000">
        <w:rPr>
          <w:rFonts w:ascii="Calibri" w:cs="Calibri" w:eastAsia="Calibri" w:hAnsi="Calibri"/>
          <w:color w:val="111111"/>
          <w:sz w:val="24"/>
          <w:szCs w:val="24"/>
          <w:rtl w:val="0"/>
        </w:rPr>
        <w:t xml:space="preserve"> is in direct competition with two other luxury candle brands in the country: Scents and Pages and Earthly Scents</w:t>
      </w:r>
    </w:p>
    <w:p w:rsidR="00000000" w:rsidDel="00000000" w:rsidP="00000000" w:rsidRDefault="00000000" w:rsidRPr="00000000" w14:paraId="000000A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B1">
      <w:pPr>
        <w:jc w:val="both"/>
        <w:rPr>
          <w:rFonts w:ascii="Calibri" w:cs="Calibri" w:eastAsia="Calibri" w:hAnsi="Calibri"/>
          <w:b w:val="1"/>
          <w:color w:val="111111"/>
          <w:sz w:val="24"/>
          <w:szCs w:val="24"/>
        </w:rPr>
      </w:pPr>
      <w:r w:rsidDel="00000000" w:rsidR="00000000" w:rsidRPr="00000000">
        <w:rPr>
          <w:rtl w:val="0"/>
        </w:rPr>
      </w:r>
    </w:p>
    <w:tbl>
      <w:tblPr>
        <w:tblStyle w:val="Table4"/>
        <w:tblW w:w="9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0"/>
        <w:gridCol w:w="3120"/>
        <w:gridCol w:w="3120"/>
        <w:tblGridChange w:id="0">
          <w:tblGrid>
            <w:gridCol w:w="30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Services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Technology Use</w:t>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[Soy Wicks]</w:t>
            </w:r>
          </w:p>
        </w:tc>
        <w:tc>
          <w:tcPr>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Unique customer-centered products</w:t>
            </w:r>
          </w:p>
          <w:p w:rsidR="00000000" w:rsidDel="00000000" w:rsidP="00000000" w:rsidRDefault="00000000" w:rsidRPr="00000000" w14:paraId="000000B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Innovative culture</w:t>
            </w:r>
          </w:p>
        </w:tc>
        <w:tc>
          <w:tcPr>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Uses algorithm to help customers figure their preferred scent combinations</w:t>
            </w:r>
          </w:p>
          <w:p w:rsidR="00000000" w:rsidDel="00000000" w:rsidP="00000000" w:rsidRDefault="00000000" w:rsidRPr="00000000" w14:paraId="000000B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marketing and selling</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Scents and Pages</w:t>
            </w:r>
          </w:p>
        </w:tc>
        <w:tc>
          <w:tcPr>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Different candle types</w:t>
            </w:r>
          </w:p>
          <w:p w:rsidR="00000000" w:rsidDel="00000000" w:rsidP="00000000" w:rsidRDefault="00000000" w:rsidRPr="00000000" w14:paraId="000000B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Wide price range</w:t>
            </w:r>
          </w:p>
          <w:p w:rsidR="00000000" w:rsidDel="00000000" w:rsidP="00000000" w:rsidRDefault="00000000" w:rsidRPr="00000000" w14:paraId="000000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Over 250 candle scents</w:t>
            </w:r>
          </w:p>
        </w:tc>
        <w:tc>
          <w:tcPr>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Uses online marketing and selling techniques</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Earthly Scents</w:t>
            </w:r>
          </w:p>
        </w:tc>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Different kinds of candles such as paraffin, soy, and beeswax</w:t>
            </w:r>
          </w:p>
          <w:p w:rsidR="00000000" w:rsidDel="00000000" w:rsidP="00000000" w:rsidRDefault="00000000" w:rsidRPr="00000000" w14:paraId="000000C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Focuses on aromatherapy</w:t>
            </w:r>
          </w:p>
        </w:tc>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Uses social media marketing and influencers</w:t>
            </w:r>
          </w:p>
        </w:tc>
      </w:tr>
    </w:tbl>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4">
      <w:pPr>
        <w:rPr>
          <w:color w:val="11111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color w:val="111111"/>
          <w:sz w:val="28"/>
          <w:szCs w:val="28"/>
          <w:u w:val="single"/>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Legend:</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0C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Priority</w:t>
        <w:tab/>
        <w:t xml:space="preserve">Name Definition   </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C">
      <w:pP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tab/>
        <w:tab/>
        <w:t xml:space="preserve">Low Cost, High Impact                                        </w:t>
        <w:br w:type="textWrapping"/>
        <w:t xml:space="preserve">Normal</w:t>
        <w:tab/>
        <w:t xml:space="preserve">Average Cost and Impact</w:t>
        <w:br w:type="textWrapping"/>
        <w:t xml:space="preserve">Low</w:t>
        <w:tab/>
        <w:tab/>
        <w:t xml:space="preserve">High Cost, Low Impact</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 The activity is on track/on schedule.</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Risk - There are issues facing the activity, but can still be resolved.</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Hold - A serious issue needs to be resolved before the activity can continue.</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Gain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increase in revenue every year for the next three years.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Gain </w:t>
      </w:r>
      <w:r w:rsidDel="00000000" w:rsidR="00000000" w:rsidRPr="00000000">
        <w:rPr>
          <w:rFonts w:ascii="Calibri" w:cs="Calibri" w:eastAsia="Calibri" w:hAnsi="Calibri"/>
          <w:color w:val="111111"/>
          <w:highlight w:val="yellow"/>
          <w:rtl w:val="0"/>
        </w:rPr>
        <w:t xml:space="preserve">[1,500]</w:t>
      </w:r>
      <w:r w:rsidDel="00000000" w:rsidR="00000000" w:rsidRPr="00000000">
        <w:rPr>
          <w:rFonts w:ascii="Calibri" w:cs="Calibri" w:eastAsia="Calibri" w:hAnsi="Calibri"/>
          <w:color w:val="111111"/>
          <w:rtl w:val="0"/>
        </w:rPr>
        <w:t xml:space="preserve"> customer accounts in the coming year, and continue the trajectory in the next three years.</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tbl>
      <w:tblPr>
        <w:tblStyle w:val="Table5"/>
        <w:tblW w:w="9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10"/>
        <w:gridCol w:w="1755"/>
        <w:gridCol w:w="1635"/>
        <w:gridCol w:w="1080"/>
        <w:gridCol w:w="1095"/>
        <w:tblGridChange w:id="0">
          <w:tblGrid>
            <w:gridCol w:w="3710"/>
            <w:gridCol w:w="1755"/>
            <w:gridCol w:w="1635"/>
            <w:gridCol w:w="1080"/>
            <w:gridCol w:w="109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promos every month to encourage customers to buy candles and share Soy Wicks posts on 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30,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3">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Market unique looks, scents, and designs for luxury candles.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Market the unique selling point of the company by emphasizing product customization and focusing on “signature scents”.</w:t>
      </w:r>
    </w:p>
    <w:p w:rsidR="00000000" w:rsidDel="00000000" w:rsidP="00000000" w:rsidRDefault="00000000" w:rsidRPr="00000000" w14:paraId="000000E8">
      <w:pPr>
        <w:jc w:val="both"/>
        <w:rPr>
          <w:rFonts w:ascii="Calibri" w:cs="Calibri" w:eastAsia="Calibri" w:hAnsi="Calibri"/>
          <w:color w:val="111111"/>
          <w:sz w:val="24"/>
          <w:szCs w:val="24"/>
        </w:rPr>
      </w:pPr>
      <w:r w:rsidDel="00000000" w:rsidR="00000000" w:rsidRPr="00000000">
        <w:rPr>
          <w:rtl w:val="0"/>
        </w:rPr>
      </w:r>
    </w:p>
    <w:tbl>
      <w:tblPr>
        <w:tblStyle w:val="Table6"/>
        <w:tblW w:w="9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5"/>
        <w:gridCol w:w="1710"/>
        <w:gridCol w:w="1545"/>
        <w:gridCol w:w="1095"/>
        <w:gridCol w:w="1170"/>
        <w:tblGridChange w:id="0">
          <w:tblGrid>
            <w:gridCol w:w="3755"/>
            <w:gridCol w:w="1710"/>
            <w:gridCol w:w="1545"/>
            <w:gridCol w:w="109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Attract customers by focusing on custom luxury such as creating signature scents and nostalgic designs.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Employees</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Make sure that all employees at Soy Wicks are trained to help sell customizable scents to customers.</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Increase employee exposure and training to sales, telemarketing, and candle manufacturing as applicable.</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tbl>
      <w:tblPr>
        <w:tblStyle w:val="Table7"/>
        <w:tblW w:w="9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10"/>
        <w:gridCol w:w="1320"/>
        <w:gridCol w:w="1620"/>
        <w:gridCol w:w="1155"/>
        <w:gridCol w:w="1170"/>
        <w:tblGridChange w:id="0">
          <w:tblGrid>
            <w:gridCol w:w="4010"/>
            <w:gridCol w:w="1320"/>
            <w:gridCol w:w="1620"/>
            <w:gridCol w:w="115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Hold seminars on business technologies every quarter.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15,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03">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06">
      <w:pPr>
        <w:jc w:val="both"/>
        <w:rPr>
          <w:rFonts w:ascii="Calibri" w:cs="Calibri" w:eastAsia="Calibri" w:hAnsi="Calibri"/>
          <w:b w:val="1"/>
          <w:color w:val="111111"/>
          <w:sz w:val="28"/>
          <w:szCs w:val="28"/>
          <w:u w:val="single"/>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sz w:val="24"/>
          <w:szCs w:val="24"/>
          <w:highlight w:val="yellow"/>
          <w:rtl w:val="0"/>
        </w:rPr>
        <w:t xml:space="preserve">[</w:t>
      </w:r>
      <w:r w:rsidDel="00000000" w:rsidR="00000000" w:rsidRPr="00000000">
        <w:rPr>
          <w:rFonts w:ascii="Calibri" w:cs="Calibri" w:eastAsia="Calibri" w:hAnsi="Calibri"/>
          <w:color w:val="111111"/>
          <w:highlight w:val="yellow"/>
          <w:rtl w:val="0"/>
        </w:rPr>
        <w:t xml:space="preserve">Soy Wicks]</w:t>
      </w:r>
      <w:r w:rsidDel="00000000" w:rsidR="00000000" w:rsidRPr="00000000">
        <w:rPr>
          <w:rFonts w:ascii="Calibri" w:cs="Calibri" w:eastAsia="Calibri" w:hAnsi="Calibri"/>
          <w:color w:val="111111"/>
          <w:rtl w:val="0"/>
        </w:rPr>
        <w:t xml:space="preserve"> has a small team of professional business managers who handle the online, offline, and production aspects of the business. It is currently in the process of hiring more personnel to increase production and ensure that the company manages its growing number of orders monthly.</w:t>
      </w:r>
    </w:p>
    <w:p w:rsidR="00000000" w:rsidDel="00000000" w:rsidP="00000000" w:rsidRDefault="00000000" w:rsidRPr="00000000" w14:paraId="0000010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Details</w:t>
      </w:r>
    </w:p>
    <w:p w:rsidR="00000000" w:rsidDel="00000000" w:rsidP="00000000" w:rsidRDefault="00000000" w:rsidRPr="00000000" w14:paraId="0000010B">
      <w:pPr>
        <w:jc w:val="both"/>
        <w:rPr>
          <w:rFonts w:ascii="Calibri" w:cs="Calibri" w:eastAsia="Calibri" w:hAnsi="Calibri"/>
          <w:color w:val="111111"/>
          <w:sz w:val="24"/>
          <w:szCs w:val="24"/>
        </w:rPr>
      </w:pPr>
      <w:r w:rsidDel="00000000" w:rsidR="00000000" w:rsidRPr="00000000">
        <w:rPr>
          <w:rtl w:val="0"/>
        </w:rPr>
      </w:r>
    </w:p>
    <w:tbl>
      <w:tblPr>
        <w:tblStyle w:val="Table8"/>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593"/>
        <w:gridCol w:w="1713"/>
        <w:gridCol w:w="1318"/>
        <w:gridCol w:w="1318"/>
        <w:gridCol w:w="1418"/>
        <w:tblGridChange w:id="0">
          <w:tblGrid>
            <w:gridCol w:w="3593"/>
            <w:gridCol w:w="1713"/>
            <w:gridCol w:w="1318"/>
            <w:gridCol w:w="1318"/>
            <w:gridCol w:w="1418"/>
          </w:tblGrid>
        </w:tblGridChange>
      </w:tblGrid>
      <w:tr>
        <w:trPr>
          <w:trHeight w:val="340" w:hRule="atLeast"/>
        </w:trPr>
        <w:tc>
          <w:tcPr>
            <w:gridSpan w:val="5"/>
            <w:shd w:fill="ffffff" w:val="clear"/>
            <w:tcMar>
              <w:top w:w="40.0" w:type="dxa"/>
              <w:left w:w="40.0" w:type="dxa"/>
              <w:bottom w:w="40.0" w:type="dxa"/>
              <w:right w:w="40.0" w:type="dxa"/>
            </w:tcMar>
            <w:vAlign w:val="center"/>
          </w:tcPr>
          <w:p w:rsidR="00000000" w:rsidDel="00000000" w:rsidP="00000000" w:rsidRDefault="00000000" w:rsidRPr="00000000" w14:paraId="0000010C">
            <w:pPr>
              <w:widowControl w:val="0"/>
              <w:ind w:left="50"/>
              <w:rPr>
                <w:color w:val="111111"/>
              </w:rPr>
            </w:pPr>
            <w:r w:rsidDel="00000000" w:rsidR="00000000" w:rsidRPr="00000000">
              <w:rPr>
                <w:rFonts w:ascii="Calibri" w:cs="Calibri" w:eastAsia="Calibri" w:hAnsi="Calibri"/>
                <w:b w:val="1"/>
                <w:color w:val="111111"/>
                <w:rtl w:val="0"/>
              </w:rPr>
              <w:t xml:space="preserve">Soy Wicks</w:t>
            </w:r>
            <w:r w:rsidDel="00000000" w:rsidR="00000000" w:rsidRPr="00000000">
              <w:rPr>
                <w:rtl w:val="0"/>
              </w:rPr>
            </w:r>
          </w:p>
        </w:tc>
      </w:tr>
      <w:tr>
        <w:trPr>
          <w:trHeight w:val="340" w:hRule="atLeast"/>
        </w:trPr>
        <w:tc>
          <w:tcPr>
            <w:gridSpan w:val="5"/>
            <w:shd w:fill="ffffff" w:val="clear"/>
            <w:tcMar>
              <w:top w:w="40.0" w:type="dxa"/>
              <w:left w:w="40.0" w:type="dxa"/>
              <w:bottom w:w="40.0" w:type="dxa"/>
              <w:right w:w="40.0" w:type="dxa"/>
            </w:tcMar>
            <w:vAlign w:val="center"/>
          </w:tcPr>
          <w:p w:rsidR="00000000" w:rsidDel="00000000" w:rsidP="00000000" w:rsidRDefault="00000000" w:rsidRPr="00000000" w14:paraId="00000111">
            <w:pPr>
              <w:widowControl w:val="0"/>
              <w:ind w:left="50"/>
              <w:rPr>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5"/>
            <w:shd w:fill="ffffff" w:val="clear"/>
            <w:tcMar>
              <w:top w:w="40.0" w:type="dxa"/>
              <w:left w:w="40.0" w:type="dxa"/>
              <w:bottom w:w="40.0" w:type="dxa"/>
              <w:right w:w="40.0" w:type="dxa"/>
            </w:tcMar>
            <w:vAlign w:val="center"/>
          </w:tcPr>
          <w:p w:rsidR="00000000" w:rsidDel="00000000" w:rsidP="00000000" w:rsidRDefault="00000000" w:rsidRPr="00000000" w14:paraId="00000116">
            <w:pPr>
              <w:widowControl w:val="0"/>
              <w:ind w:left="50"/>
              <w:rPr>
                <w:color w:val="111111"/>
              </w:rPr>
            </w:pPr>
            <w:r w:rsidDel="00000000" w:rsidR="00000000" w:rsidRPr="00000000">
              <w:rPr>
                <w:rFonts w:ascii="Calibri" w:cs="Calibri" w:eastAsia="Calibri" w:hAnsi="Calibri"/>
                <w:color w:val="111111"/>
                <w:rtl w:val="0"/>
              </w:rPr>
              <w:t xml:space="preserve">[USD $]</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1B">
            <w:pPr>
              <w:widowControl w:val="0"/>
              <w:ind w:left="50"/>
              <w:rPr>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C">
            <w:pPr>
              <w:widowControl w:val="0"/>
              <w:ind w:left="50"/>
              <w:jc w:val="center"/>
              <w:rPr>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D">
            <w:pPr>
              <w:widowControl w:val="0"/>
              <w:ind w:left="50"/>
              <w:jc w:val="center"/>
              <w:rPr>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E">
            <w:pPr>
              <w:widowControl w:val="0"/>
              <w:ind w:left="50"/>
              <w:jc w:val="center"/>
              <w:rPr>
                <w:color w:val="111111"/>
              </w:rPr>
            </w:pPr>
            <w:r w:rsidDel="00000000" w:rsidR="00000000" w:rsidRPr="00000000">
              <w:rPr>
                <w:rFonts w:ascii="Calibri" w:cs="Calibri" w:eastAsia="Calibri" w:hAnsi="Calibri"/>
                <w:b w:val="1"/>
                <w:color w:val="111111"/>
                <w:rtl w:val="0"/>
              </w:rPr>
              <w:t xml:space="preserve">2020</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F">
            <w:pPr>
              <w:widowControl w:val="0"/>
              <w:ind w:left="50"/>
              <w:jc w:val="center"/>
              <w:rPr>
                <w:color w:val="111111"/>
              </w:rPr>
            </w:pPr>
            <w:r w:rsidDel="00000000" w:rsidR="00000000" w:rsidRPr="00000000">
              <w:rPr>
                <w:rFonts w:ascii="Calibri" w:cs="Calibri" w:eastAsia="Calibri" w:hAnsi="Calibri"/>
                <w:b w:val="1"/>
                <w:color w:val="111111"/>
                <w:rtl w:val="0"/>
              </w:rPr>
              <w:t xml:space="preserve">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ind w:left="50"/>
              <w:rPr>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ind w:left="50"/>
              <w:rPr>
                <w:color w:val="111111"/>
              </w:rPr>
            </w:pPr>
            <w:r w:rsidDel="00000000" w:rsidR="00000000" w:rsidRPr="00000000">
              <w:rPr>
                <w:rFonts w:ascii="Calibri" w:cs="Calibri" w:eastAsia="Calibri" w:hAnsi="Calibri"/>
                <w:color w:val="111111"/>
                <w:rtl w:val="0"/>
              </w:rPr>
              <w:t xml:space="preserve">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ind w:left="50"/>
              <w:rPr>
                <w:color w:val="111111"/>
              </w:rPr>
            </w:pPr>
            <w:r w:rsidDel="00000000" w:rsidR="00000000" w:rsidRPr="00000000">
              <w:rPr>
                <w:rFonts w:ascii="Calibri" w:cs="Calibri" w:eastAsia="Calibri" w:hAnsi="Calibri"/>
                <w:color w:val="111111"/>
                <w:rtl w:val="0"/>
              </w:rPr>
              <w:t xml:space="preserve">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0"/>
              <w:jc w:val="center"/>
              <w:rPr>
                <w:color w:val="111111"/>
              </w:rPr>
            </w:pPr>
            <w:r w:rsidDel="00000000" w:rsidR="00000000" w:rsidRPr="00000000">
              <w:rPr>
                <w:rFonts w:ascii="Calibri" w:cs="Calibri" w:eastAsia="Calibri" w:hAnsi="Calibri"/>
                <w:color w:val="111111"/>
                <w:rtl w:val="0"/>
              </w:rPr>
              <w:t xml:space="preserve">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50"/>
              <w:jc w:val="center"/>
              <w:rPr>
                <w:color w:val="111111"/>
              </w:rPr>
            </w:pPr>
            <w:r w:rsidDel="00000000" w:rsidR="00000000" w:rsidRPr="00000000">
              <w:rPr>
                <w:rFonts w:ascii="Calibri" w:cs="Calibri" w:eastAsia="Calibri" w:hAnsi="Calibri"/>
                <w:color w:val="111111"/>
                <w:rtl w:val="0"/>
              </w:rPr>
              <w:t xml:space="preserve">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50"/>
              <w:jc w:val="center"/>
              <w:rPr>
                <w:color w:val="111111"/>
              </w:rPr>
            </w:pPr>
            <w:r w:rsidDel="00000000" w:rsidR="00000000" w:rsidRPr="00000000">
              <w:rPr>
                <w:rFonts w:ascii="Calibri" w:cs="Calibri" w:eastAsia="Calibri" w:hAnsi="Calibri"/>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50"/>
              <w:jc w:val="center"/>
              <w:rPr>
                <w:color w:val="111111"/>
              </w:rPr>
            </w:pPr>
            <w:r w:rsidDel="00000000" w:rsidR="00000000" w:rsidRPr="00000000">
              <w:rPr>
                <w:rFonts w:ascii="Calibri" w:cs="Calibri" w:eastAsia="Calibri" w:hAnsi="Calibri"/>
                <w:color w:val="111111"/>
                <w:rtl w:val="0"/>
              </w:rPr>
              <w:t xml:space="preserve">6,000,000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50"/>
              <w:rPr>
                <w:color w:val="111111"/>
              </w:rPr>
            </w:pPr>
            <w:r w:rsidDel="00000000" w:rsidR="00000000" w:rsidRPr="00000000">
              <w:rPr>
                <w:rFonts w:ascii="Calibri" w:cs="Calibri" w:eastAsia="Calibri" w:hAnsi="Calibri"/>
                <w:color w:val="111111"/>
                <w:rtl w:val="0"/>
              </w:rPr>
              <w:t xml:space="preserve">Accounts Receivable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50"/>
              <w:jc w:val="center"/>
              <w:rPr>
                <w:color w:val="111111"/>
              </w:rPr>
            </w:pPr>
            <w:r w:rsidDel="00000000" w:rsidR="00000000" w:rsidRPr="00000000">
              <w:rPr>
                <w:rFonts w:ascii="Calibri" w:cs="Calibri" w:eastAsia="Calibri" w:hAnsi="Calibri"/>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50"/>
              <w:jc w:val="center"/>
              <w:rPr>
                <w:color w:val="111111"/>
              </w:rPr>
            </w:pPr>
            <w:r w:rsidDel="00000000" w:rsidR="00000000" w:rsidRPr="00000000">
              <w:rPr>
                <w:rFonts w:ascii="Calibri" w:cs="Calibri" w:eastAsia="Calibri" w:hAnsi="Calibri"/>
                <w:color w:val="111111"/>
                <w:rtl w:val="0"/>
              </w:rPr>
              <w:t xml:space="preserve">2,100,000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50"/>
              <w:jc w:val="center"/>
              <w:rPr>
                <w:color w:val="111111"/>
              </w:rPr>
            </w:pPr>
            <w:r w:rsidDel="00000000" w:rsidR="00000000" w:rsidRPr="00000000">
              <w:rPr>
                <w:rFonts w:ascii="Calibri" w:cs="Calibri" w:eastAsia="Calibri" w:hAnsi="Calibri"/>
                <w:color w:val="111111"/>
                <w:rtl w:val="0"/>
              </w:rPr>
              <w:t xml:space="preserve">2,250,000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50"/>
              <w:rPr>
                <w:color w:val="111111"/>
              </w:rPr>
            </w:pPr>
            <w:r w:rsidDel="00000000" w:rsidR="00000000" w:rsidRPr="00000000">
              <w:rPr>
                <w:rFonts w:ascii="Calibri" w:cs="Calibri" w:eastAsia="Calibri" w:hAnsi="Calibri"/>
                <w:color w:val="111111"/>
                <w:rtl w:val="0"/>
              </w:rPr>
              <w:t xml:space="preserve">Prepaid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jc w:val="center"/>
              <w:rPr>
                <w:color w:val="111111"/>
              </w:rPr>
            </w:pPr>
            <w:r w:rsidDel="00000000" w:rsidR="00000000" w:rsidRPr="00000000">
              <w:rPr>
                <w:rFonts w:ascii="Calibri" w:cs="Calibri" w:eastAsia="Calibri" w:hAnsi="Calibri"/>
                <w:color w:val="111111"/>
                <w:rtl w:val="0"/>
              </w:rPr>
              <w:t xml:space="preserve">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50"/>
              <w:jc w:val="center"/>
              <w:rPr>
                <w:color w:val="111111"/>
              </w:rPr>
            </w:pPr>
            <w:r w:rsidDel="00000000" w:rsidR="00000000" w:rsidRPr="00000000">
              <w:rPr>
                <w:rFonts w:ascii="Calibri" w:cs="Calibri" w:eastAsia="Calibri" w:hAnsi="Calibri"/>
                <w:color w:val="111111"/>
                <w:rtl w:val="0"/>
              </w:rPr>
              <w:t xml:space="preserve">1,090,000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50"/>
              <w:rPr>
                <w:color w:val="111111"/>
              </w:rPr>
            </w:pPr>
            <w:r w:rsidDel="00000000" w:rsidR="00000000" w:rsidRPr="00000000">
              <w:rPr>
                <w:rFonts w:ascii="Calibri" w:cs="Calibri" w:eastAsia="Calibri" w:hAnsi="Calibri"/>
                <w:color w:val="111111"/>
                <w:rtl w:val="0"/>
              </w:rPr>
              <w:t xml:space="preserve">Inventory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jc w:val="center"/>
              <w:rPr>
                <w:color w:val="111111"/>
              </w:rPr>
            </w:pPr>
            <w:r w:rsidDel="00000000" w:rsidR="00000000" w:rsidRPr="00000000">
              <w:rPr>
                <w:rFonts w:ascii="Calibri" w:cs="Calibri" w:eastAsia="Calibri" w:hAnsi="Calibri"/>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jc w:val="center"/>
              <w:rPr>
                <w:color w:val="111111"/>
              </w:rPr>
            </w:pPr>
            <w:r w:rsidDel="00000000" w:rsidR="00000000" w:rsidRPr="00000000">
              <w:rPr>
                <w:rFonts w:ascii="Calibri" w:cs="Calibri" w:eastAsia="Calibri" w:hAnsi="Calibri"/>
                <w:color w:val="111111"/>
                <w:rtl w:val="0"/>
              </w:rPr>
              <w:t xml:space="preserve">850,000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rPr>
                <w:color w:val="111111"/>
              </w:rPr>
            </w:pPr>
            <w:r w:rsidDel="00000000" w:rsidR="00000000" w:rsidRPr="00000000">
              <w:rPr>
                <w:rFonts w:ascii="Calibri" w:cs="Calibri" w:eastAsia="Calibri" w:hAnsi="Calibri"/>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0"/>
              <w:jc w:val="center"/>
              <w:rPr>
                <w:color w:val="111111"/>
              </w:rPr>
            </w:pPr>
            <w:r w:rsidDel="00000000" w:rsidR="00000000" w:rsidRPr="00000000">
              <w:rPr>
                <w:rFonts w:ascii="Calibri" w:cs="Calibri" w:eastAsia="Calibri" w:hAnsi="Calibri"/>
                <w:color w:val="111111"/>
                <w:rtl w:val="0"/>
              </w:rPr>
              <w:t xml:space="preserve">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color w:val="111111"/>
              </w:rPr>
            </w:pPr>
            <w:r w:rsidDel="00000000" w:rsidR="00000000" w:rsidRPr="00000000">
              <w:rPr>
                <w:rFonts w:ascii="Calibri" w:cs="Calibri" w:eastAsia="Calibri" w:hAnsi="Calibri"/>
                <w:color w:val="111111"/>
                <w:rtl w:val="0"/>
              </w:rPr>
              <w:t xml:space="preserve">7,400,000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color w:val="111111"/>
              </w:rPr>
            </w:pPr>
            <w:r w:rsidDel="00000000" w:rsidR="00000000" w:rsidRPr="00000000">
              <w:rPr>
                <w:rFonts w:ascii="Calibri" w:cs="Calibri" w:eastAsia="Calibri" w:hAnsi="Calibri"/>
                <w:color w:val="111111"/>
                <w:rtl w:val="0"/>
              </w:rPr>
              <w:t xml:space="preserve">8,200,000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jc w:val="center"/>
              <w:rPr>
                <w:color w:val="111111"/>
              </w:rPr>
            </w:pPr>
            <w:r w:rsidDel="00000000" w:rsidR="00000000" w:rsidRPr="00000000">
              <w:rPr>
                <w:rFonts w:ascii="Calibri" w:cs="Calibri" w:eastAsia="Calibri" w:hAnsi="Calibri"/>
                <w:color w:val="111111"/>
                <w:rtl w:val="0"/>
              </w:rPr>
              <w:t xml:space="preserve">10,190,000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rPr>
                <w:color w:val="111111"/>
              </w:rPr>
            </w:pPr>
            <w:r w:rsidDel="00000000" w:rsidR="00000000" w:rsidRPr="00000000">
              <w:rPr>
                <w:rFonts w:ascii="Calibri" w:cs="Calibri" w:eastAsia="Calibri" w:hAnsi="Calibri"/>
                <w:color w:val="111111"/>
                <w:rtl w:val="0"/>
              </w:rPr>
              <w:t xml:space="preserve">Property &amp; Equipment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jc w:val="center"/>
              <w:rPr>
                <w:color w:val="111111"/>
              </w:rPr>
            </w:pPr>
            <w:r w:rsidDel="00000000" w:rsidR="00000000" w:rsidRPr="00000000">
              <w:rPr>
                <w:rFonts w:ascii="Calibri" w:cs="Calibri" w:eastAsia="Calibri" w:hAnsi="Calibri"/>
                <w:color w:val="111111"/>
                <w:rtl w:val="0"/>
              </w:rPr>
              <w:t xml:space="preserve">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rPr>
                <w:color w:val="111111"/>
              </w:rPr>
            </w:pPr>
            <w:r w:rsidDel="00000000" w:rsidR="00000000" w:rsidRPr="00000000">
              <w:rPr>
                <w:rFonts w:ascii="Calibri" w:cs="Calibri" w:eastAsia="Calibri" w:hAnsi="Calibri"/>
                <w:color w:val="111111"/>
                <w:rtl w:val="0"/>
              </w:rPr>
              <w:t xml:space="preserve">Goodwill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jc w:val="center"/>
              <w:rPr>
                <w:color w:val="111111"/>
              </w:rPr>
            </w:pPr>
            <w:r w:rsidDel="00000000" w:rsidR="00000000" w:rsidRPr="00000000">
              <w:rPr>
                <w:rFonts w:ascii="Calibri" w:cs="Calibri" w:eastAsia="Calibri" w:hAnsi="Calibri"/>
                <w:color w:val="111111"/>
                <w:rtl w:val="0"/>
              </w:rPr>
              <w:t xml:space="preserve">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jc w:val="center"/>
              <w:rPr>
                <w:color w:val="111111"/>
              </w:rPr>
            </w:pPr>
            <w:r w:rsidDel="00000000" w:rsidR="00000000" w:rsidRPr="00000000">
              <w:rPr>
                <w:rFonts w:ascii="Calibri" w:cs="Calibri" w:eastAsia="Calibri" w:hAnsi="Calibri"/>
                <w:b w:val="1"/>
                <w:color w:val="111111"/>
                <w:rtl w:val="0"/>
              </w:rPr>
              <w:t xml:space="preserve">6,400,000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jc w:val="center"/>
              <w:rPr>
                <w:color w:val="111111"/>
              </w:rPr>
            </w:pPr>
            <w:r w:rsidDel="00000000" w:rsidR="00000000" w:rsidRPr="00000000">
              <w:rPr>
                <w:rFonts w:ascii="Calibri" w:cs="Calibri" w:eastAsia="Calibri" w:hAnsi="Calibri"/>
                <w:b w:val="1"/>
                <w:color w:val="111111"/>
                <w:rtl w:val="0"/>
              </w:rPr>
              <w:t xml:space="preserve">8,800,000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jc w:val="center"/>
              <w:rPr>
                <w:color w:val="111111"/>
              </w:rPr>
            </w:pPr>
            <w:r w:rsidDel="00000000" w:rsidR="00000000" w:rsidRPr="00000000">
              <w:rPr>
                <w:rFonts w:ascii="Calibri" w:cs="Calibri" w:eastAsia="Calibri" w:hAnsi="Calibri"/>
                <w:b w:val="1"/>
                <w:color w:val="111111"/>
                <w:rtl w:val="0"/>
              </w:rPr>
              <w:t xml:space="preserve">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color w:val="111111"/>
              </w:rPr>
            </w:pPr>
            <w:r w:rsidDel="00000000" w:rsidR="00000000" w:rsidRPr="00000000">
              <w:rPr>
                <w:rFonts w:ascii="Calibri" w:cs="Calibri" w:eastAsia="Calibri" w:hAnsi="Calibri"/>
                <w:b w:val="1"/>
                <w:color w:val="111111"/>
                <w:rtl w:val="0"/>
              </w:rPr>
              <w:t xml:space="preserve">11,590,000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ind w:left="50"/>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rPr>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ind w:left="50"/>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color w:val="111111"/>
              </w:rPr>
            </w:pPr>
            <w:r w:rsidDel="00000000" w:rsidR="00000000" w:rsidRPr="00000000">
              <w:rPr>
                <w:rFonts w:ascii="Calibri" w:cs="Calibri" w:eastAsia="Calibri" w:hAnsi="Calibri"/>
                <w:color w:val="111111"/>
                <w:rtl w:val="0"/>
              </w:rPr>
              <w:t xml:space="preserve">Current Liabilities: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ind w:left="50"/>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rPr>
                <w:color w:val="111111"/>
              </w:rPr>
            </w:pPr>
            <w:r w:rsidDel="00000000" w:rsidR="00000000" w:rsidRPr="00000000">
              <w:rPr>
                <w:rFonts w:ascii="Calibri" w:cs="Calibri" w:eastAsia="Calibri" w:hAnsi="Calibri"/>
                <w:color w:val="111111"/>
                <w:rtl w:val="0"/>
              </w:rPr>
              <w:t xml:space="preserve">Accounts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jc w:val="center"/>
              <w:rPr>
                <w:color w:val="111111"/>
              </w:rPr>
            </w:pPr>
            <w:r w:rsidDel="00000000" w:rsidR="00000000" w:rsidRPr="00000000">
              <w:rPr>
                <w:rFonts w:ascii="Calibri" w:cs="Calibri" w:eastAsia="Calibri" w:hAnsi="Calibri"/>
                <w:color w:val="111111"/>
                <w:rtl w:val="0"/>
              </w:rPr>
              <w:t xml:space="preserve">620,000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jc w:val="center"/>
              <w:rPr>
                <w:color w:val="111111"/>
              </w:rPr>
            </w:pPr>
            <w:r w:rsidDel="00000000" w:rsidR="00000000" w:rsidRPr="00000000">
              <w:rPr>
                <w:rFonts w:ascii="Calibri" w:cs="Calibri" w:eastAsia="Calibri" w:hAnsi="Calibri"/>
                <w:color w:val="111111"/>
                <w:rtl w:val="0"/>
              </w:rPr>
              <w:t xml:space="preserve">675,000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rPr>
                <w:color w:val="111111"/>
              </w:rPr>
            </w:pPr>
            <w:r w:rsidDel="00000000" w:rsidR="00000000" w:rsidRPr="00000000">
              <w:rPr>
                <w:rFonts w:ascii="Calibri" w:cs="Calibri" w:eastAsia="Calibri" w:hAnsi="Calibri"/>
                <w:color w:val="111111"/>
                <w:rtl w:val="0"/>
              </w:rPr>
              <w:t xml:space="preserve">Accrued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jc w:val="center"/>
              <w:rPr>
                <w:color w:val="111111"/>
              </w:rPr>
            </w:pPr>
            <w:r w:rsidDel="00000000" w:rsidR="00000000" w:rsidRPr="00000000">
              <w:rPr>
                <w:rFonts w:ascii="Calibri" w:cs="Calibri" w:eastAsia="Calibri" w:hAnsi="Calibri"/>
                <w:color w:val="111111"/>
                <w:rtl w:val="0"/>
              </w:rPr>
              <w:t xml:space="preserve">1,840,000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jc w:val="center"/>
              <w:rPr>
                <w:color w:val="111111"/>
              </w:rPr>
            </w:pPr>
            <w:r w:rsidDel="00000000" w:rsidR="00000000" w:rsidRPr="00000000">
              <w:rPr>
                <w:rFonts w:ascii="Calibri" w:cs="Calibri" w:eastAsia="Calibri" w:hAnsi="Calibri"/>
                <w:color w:val="111111"/>
                <w:rtl w:val="0"/>
              </w:rPr>
              <w:t xml:space="preserve">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color w:val="111111"/>
              </w:rPr>
            </w:pPr>
            <w:r w:rsidDel="00000000" w:rsidR="00000000" w:rsidRPr="00000000">
              <w:rPr>
                <w:rFonts w:ascii="Calibri" w:cs="Calibri" w:eastAsia="Calibri" w:hAnsi="Calibri"/>
                <w:color w:val="111111"/>
                <w:rtl w:val="0"/>
              </w:rPr>
              <w:t xml:space="preserve">1,200,000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jc w:val="center"/>
              <w:rPr>
                <w:color w:val="111111"/>
              </w:rPr>
            </w:pPr>
            <w:r w:rsidDel="00000000" w:rsidR="00000000" w:rsidRPr="00000000">
              <w:rPr>
                <w:rFonts w:ascii="Calibri" w:cs="Calibri" w:eastAsia="Calibri" w:hAnsi="Calibri"/>
                <w:color w:val="111111"/>
                <w:rtl w:val="0"/>
              </w:rPr>
              <w:t xml:space="preserve">1,200,000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color w:val="111111"/>
              </w:rPr>
            </w:pPr>
            <w:r w:rsidDel="00000000" w:rsidR="00000000" w:rsidRPr="00000000">
              <w:rPr>
                <w:rFonts w:ascii="Calibri" w:cs="Calibri" w:eastAsia="Calibri" w:hAnsi="Calibri"/>
                <w:color w:val="111111"/>
                <w:rtl w:val="0"/>
              </w:rPr>
              <w:t xml:space="preserve">Unearned Revenue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color w:val="111111"/>
              </w:rPr>
            </w:pPr>
            <w:r w:rsidDel="00000000" w:rsidR="00000000" w:rsidRPr="00000000">
              <w:rPr>
                <w:rFonts w:ascii="Calibri" w:cs="Calibri" w:eastAsia="Calibri" w:hAnsi="Calibri"/>
                <w:color w:val="111111"/>
                <w:rtl w:val="0"/>
              </w:rPr>
              <w:t xml:space="preserve">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jc w:val="center"/>
              <w:rPr>
                <w:color w:val="111111"/>
              </w:rPr>
            </w:pPr>
            <w:r w:rsidDel="00000000" w:rsidR="00000000" w:rsidRPr="00000000">
              <w:rPr>
                <w:rFonts w:ascii="Calibri" w:cs="Calibri" w:eastAsia="Calibri" w:hAnsi="Calibri"/>
                <w:color w:val="111111"/>
                <w:rtl w:val="0"/>
              </w:rPr>
              <w:t xml:space="preserve">2,900,000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color w:val="111111"/>
              </w:rPr>
            </w:pPr>
            <w:r w:rsidDel="00000000" w:rsidR="00000000" w:rsidRPr="00000000">
              <w:rPr>
                <w:rFonts w:ascii="Calibri" w:cs="Calibri" w:eastAsia="Calibri" w:hAnsi="Calibri"/>
                <w:color w:val="111111"/>
                <w:rtl w:val="0"/>
              </w:rPr>
              <w:t xml:space="preserve">3,700,000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color w:val="111111"/>
              </w:rPr>
            </w:pPr>
            <w:r w:rsidDel="00000000" w:rsidR="00000000" w:rsidRPr="00000000">
              <w:rPr>
                <w:rFonts w:ascii="Calibri" w:cs="Calibri" w:eastAsia="Calibri" w:hAnsi="Calibri"/>
                <w:color w:val="111111"/>
                <w:rtl w:val="0"/>
              </w:rPr>
              <w:t xml:space="preserve">Total Current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color w:val="111111"/>
              </w:rPr>
            </w:pPr>
            <w:r w:rsidDel="00000000" w:rsidR="00000000" w:rsidRPr="00000000">
              <w:rPr>
                <w:rFonts w:ascii="Calibri" w:cs="Calibri" w:eastAsia="Calibri" w:hAnsi="Calibri"/>
                <w:color w:val="111111"/>
                <w:rtl w:val="0"/>
              </w:rPr>
              <w:t xml:space="preserve">2,640,000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color w:val="111111"/>
              </w:rPr>
            </w:pPr>
            <w:r w:rsidDel="00000000" w:rsidR="00000000" w:rsidRPr="00000000">
              <w:rPr>
                <w:rFonts w:ascii="Calibri" w:cs="Calibri" w:eastAsia="Calibri" w:hAnsi="Calibri"/>
                <w:color w:val="111111"/>
                <w:rtl w:val="0"/>
              </w:rPr>
              <w:t xml:space="preserve">4,250,000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color w:val="111111"/>
              </w:rPr>
            </w:pPr>
            <w:r w:rsidDel="00000000" w:rsidR="00000000" w:rsidRPr="00000000">
              <w:rPr>
                <w:rFonts w:ascii="Calibri" w:cs="Calibri" w:eastAsia="Calibri" w:hAnsi="Calibri"/>
                <w:color w:val="111111"/>
                <w:rtl w:val="0"/>
              </w:rPr>
              <w:t xml:space="preserve">4,720,000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jc w:val="center"/>
              <w:rPr>
                <w:color w:val="111111"/>
              </w:rPr>
            </w:pPr>
            <w:r w:rsidDel="00000000" w:rsidR="00000000" w:rsidRPr="00000000">
              <w:rPr>
                <w:rFonts w:ascii="Calibri" w:cs="Calibri" w:eastAsia="Calibri" w:hAnsi="Calibri"/>
                <w:color w:val="111111"/>
                <w:rtl w:val="0"/>
              </w:rPr>
              <w:t xml:space="preserve">5,575,000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color w:val="111111"/>
              </w:rPr>
            </w:pPr>
            <w:r w:rsidDel="00000000" w:rsidR="00000000" w:rsidRPr="00000000">
              <w:rPr>
                <w:rFonts w:ascii="Calibri" w:cs="Calibri" w:eastAsia="Calibri" w:hAnsi="Calibri"/>
                <w:color w:val="111111"/>
                <w:rtl w:val="0"/>
              </w:rPr>
              <w:t xml:space="preserve">Long-Term Debt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color w:val="111111"/>
              </w:rPr>
            </w:pPr>
            <w:r w:rsidDel="00000000" w:rsidR="00000000" w:rsidRPr="00000000">
              <w:rPr>
                <w:rFonts w:ascii="Calibri" w:cs="Calibri" w:eastAsia="Calibri" w:hAnsi="Calibri"/>
                <w:color w:val="111111"/>
                <w:rtl w:val="0"/>
              </w:rPr>
              <w:t xml:space="preserve">365,000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color w:val="111111"/>
              </w:rPr>
            </w:pPr>
            <w:r w:rsidDel="00000000" w:rsidR="00000000" w:rsidRPr="00000000">
              <w:rPr>
                <w:rFonts w:ascii="Calibri" w:cs="Calibri" w:eastAsia="Calibri" w:hAnsi="Calibri"/>
                <w:color w:val="111111"/>
                <w:rtl w:val="0"/>
              </w:rPr>
              <w:t xml:space="preserve">900,000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rPr>
                <w:color w:val="111111"/>
              </w:rPr>
            </w:pPr>
            <w:r w:rsidDel="00000000" w:rsidR="00000000" w:rsidRPr="00000000">
              <w:rPr>
                <w:rFonts w:ascii="Calibri" w:cs="Calibri" w:eastAsia="Calibri" w:hAnsi="Calibri"/>
                <w:color w:val="111111"/>
                <w:rtl w:val="0"/>
              </w:rPr>
              <w:t xml:space="preserve">Other Long-Term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jc w:val="center"/>
              <w:rPr>
                <w:color w:val="111111"/>
              </w:rPr>
            </w:pPr>
            <w:r w:rsidDel="00000000" w:rsidR="00000000" w:rsidRPr="00000000">
              <w:rPr>
                <w:rFonts w:ascii="Calibri" w:cs="Calibri" w:eastAsia="Calibri" w:hAnsi="Calibri"/>
                <w:color w:val="111111"/>
                <w:rtl w:val="0"/>
              </w:rPr>
              <w:t xml:space="preserve">240,000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color w:val="111111"/>
              </w:rPr>
            </w:pPr>
            <w:r w:rsidDel="00000000" w:rsidR="00000000" w:rsidRPr="00000000">
              <w:rPr>
                <w:rFonts w:ascii="Calibri" w:cs="Calibri" w:eastAsia="Calibri" w:hAnsi="Calibri"/>
                <w:color w:val="111111"/>
                <w:rtl w:val="0"/>
              </w:rPr>
              <w:t xml:space="preserve">560,000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color w:val="111111"/>
              </w:rPr>
            </w:pPr>
            <w:r w:rsidDel="00000000" w:rsidR="00000000" w:rsidRPr="00000000">
              <w:rPr>
                <w:rFonts w:ascii="Calibri" w:cs="Calibri" w:eastAsia="Calibri" w:hAnsi="Calibri"/>
                <w:color w:val="111111"/>
                <w:rtl w:val="0"/>
              </w:rPr>
              <w:t xml:space="preserve">3,180,000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color w:val="111111"/>
              </w:rPr>
            </w:pPr>
            <w:r w:rsidDel="00000000" w:rsidR="00000000" w:rsidRPr="00000000">
              <w:rPr>
                <w:rFonts w:ascii="Calibri" w:cs="Calibri" w:eastAsia="Calibri" w:hAnsi="Calibri"/>
                <w:color w:val="111111"/>
                <w:rtl w:val="0"/>
              </w:rPr>
              <w:t xml:space="preserve">5,115,000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color w:val="111111"/>
              </w:rPr>
            </w:pPr>
            <w:r w:rsidDel="00000000" w:rsidR="00000000" w:rsidRPr="00000000">
              <w:rPr>
                <w:rFonts w:ascii="Calibri" w:cs="Calibri" w:eastAsia="Calibri" w:hAnsi="Calibri"/>
                <w:color w:val="111111"/>
                <w:rtl w:val="0"/>
              </w:rPr>
              <w:t xml:space="preserve">5,520,000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color w:val="111111"/>
              </w:rPr>
            </w:pPr>
            <w:r w:rsidDel="00000000" w:rsidR="00000000" w:rsidRPr="00000000">
              <w:rPr>
                <w:rFonts w:ascii="Calibri" w:cs="Calibri" w:eastAsia="Calibri" w:hAnsi="Calibri"/>
                <w:color w:val="111111"/>
                <w:rtl w:val="0"/>
              </w:rPr>
              <w:t xml:space="preserve">7,035,000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color w:val="111111"/>
              </w:rPr>
            </w:pPr>
            <w:r w:rsidDel="00000000" w:rsidR="00000000" w:rsidRPr="00000000">
              <w:rPr>
                <w:rFonts w:ascii="Calibri" w:cs="Calibri" w:eastAsia="Calibri" w:hAnsi="Calibri"/>
                <w:color w:val="111111"/>
                <w:rtl w:val="0"/>
              </w:rPr>
              <w:t xml:space="preserve">Equity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color w:val="111111"/>
              </w:rPr>
            </w:pPr>
            <w:r w:rsidDel="00000000" w:rsidR="00000000" w:rsidRPr="00000000">
              <w:rPr>
                <w:rFonts w:ascii="Calibri" w:cs="Calibri" w:eastAsia="Calibri" w:hAnsi="Calibri"/>
                <w:color w:val="111111"/>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color w:val="111111"/>
              </w:rPr>
            </w:pPr>
            <w:r w:rsidDel="00000000" w:rsidR="00000000" w:rsidRPr="00000000">
              <w:rPr>
                <w:rFonts w:ascii="Calibri" w:cs="Calibri" w:eastAsia="Calibri" w:hAnsi="Calibri"/>
                <w:color w:val="111111"/>
                <w:rtl w:val="0"/>
              </w:rPr>
              <w:t xml:space="preserve">435,000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color w:val="111111"/>
              </w:rPr>
            </w:pPr>
            <w:r w:rsidDel="00000000" w:rsidR="00000000" w:rsidRPr="00000000">
              <w:rPr>
                <w:rFonts w:ascii="Calibri" w:cs="Calibri" w:eastAsia="Calibri" w:hAnsi="Calibri"/>
                <w:color w:val="111111"/>
                <w:rtl w:val="0"/>
              </w:rPr>
              <w:t xml:space="preserve">460,000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color w:val="111111"/>
              </w:rPr>
            </w:pPr>
            <w:r w:rsidDel="00000000" w:rsidR="00000000" w:rsidRPr="00000000">
              <w:rPr>
                <w:rFonts w:ascii="Calibri" w:cs="Calibri" w:eastAsia="Calibri" w:hAnsi="Calibri"/>
                <w:color w:val="111111"/>
                <w:rtl w:val="0"/>
              </w:rPr>
              <w:t xml:space="preserve">Retained Earnings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color w:val="111111"/>
              </w:rPr>
            </w:pPr>
            <w:r w:rsidDel="00000000" w:rsidR="00000000" w:rsidRPr="00000000">
              <w:rPr>
                <w:rFonts w:ascii="Calibri" w:cs="Calibri" w:eastAsia="Calibri" w:hAnsi="Calibri"/>
                <w:color w:val="111111"/>
                <w:rtl w:val="0"/>
              </w:rPr>
              <w:t xml:space="preserve">2,970,000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color w:val="111111"/>
              </w:rPr>
            </w:pPr>
            <w:r w:rsidDel="00000000" w:rsidR="00000000" w:rsidRPr="00000000">
              <w:rPr>
                <w:rFonts w:ascii="Calibri" w:cs="Calibri" w:eastAsia="Calibri" w:hAnsi="Calibri"/>
                <w:color w:val="111111"/>
                <w:rtl w:val="0"/>
              </w:rPr>
              <w:t xml:space="preserve">3,285,000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color w:val="111111"/>
              </w:rPr>
            </w:pPr>
            <w:r w:rsidDel="00000000" w:rsidR="00000000" w:rsidRPr="00000000">
              <w:rPr>
                <w:rFonts w:ascii="Calibri" w:cs="Calibri" w:eastAsia="Calibri" w:hAnsi="Calibri"/>
                <w:color w:val="111111"/>
                <w:rtl w:val="0"/>
              </w:rPr>
              <w:t xml:space="preserve">3,645,000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color w:val="111111"/>
              </w:rPr>
            </w:pPr>
            <w:r w:rsidDel="00000000" w:rsidR="00000000" w:rsidRPr="00000000">
              <w:rPr>
                <w:rFonts w:ascii="Calibri" w:cs="Calibri" w:eastAsia="Calibri" w:hAnsi="Calibri"/>
                <w:color w:val="111111"/>
                <w:rtl w:val="0"/>
              </w:rPr>
              <w:t xml:space="preserve">4,095,000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color w:val="111111"/>
              </w:rPr>
            </w:pPr>
            <w:r w:rsidDel="00000000" w:rsidR="00000000" w:rsidRPr="00000000">
              <w:rPr>
                <w:rFonts w:ascii="Calibri" w:cs="Calibri" w:eastAsia="Calibri" w:hAnsi="Calibri"/>
                <w:b w:val="1"/>
                <w:color w:val="111111"/>
                <w:rtl w:val="0"/>
              </w:rPr>
              <w:t xml:space="preserve">3,220,000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color w:val="111111"/>
              </w:rPr>
            </w:pPr>
            <w:r w:rsidDel="00000000" w:rsidR="00000000" w:rsidRPr="00000000">
              <w:rPr>
                <w:rFonts w:ascii="Calibri" w:cs="Calibri" w:eastAsia="Calibri" w:hAnsi="Calibri"/>
                <w:b w:val="1"/>
                <w:color w:val="111111"/>
                <w:rtl w:val="0"/>
              </w:rPr>
              <w:t xml:space="preserve">3,685,000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color w:val="111111"/>
              </w:rPr>
            </w:pPr>
            <w:r w:rsidDel="00000000" w:rsidR="00000000" w:rsidRPr="00000000">
              <w:rPr>
                <w:rFonts w:ascii="Calibri" w:cs="Calibri" w:eastAsia="Calibri" w:hAnsi="Calibri"/>
                <w:b w:val="1"/>
                <w:color w:val="111111"/>
                <w:rtl w:val="0"/>
              </w:rPr>
              <w:t xml:space="preserve">4,080,000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color w:val="111111"/>
              </w:rPr>
            </w:pPr>
            <w:r w:rsidDel="00000000" w:rsidR="00000000" w:rsidRPr="00000000">
              <w:rPr>
                <w:rFonts w:ascii="Calibri" w:cs="Calibri" w:eastAsia="Calibri" w:hAnsi="Calibri"/>
                <w:b w:val="1"/>
                <w:color w:val="111111"/>
                <w:rtl w:val="0"/>
              </w:rPr>
              <w:t xml:space="preserve">4,555,000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color w:val="111111"/>
              </w:rPr>
            </w:pPr>
            <w:r w:rsidDel="00000000" w:rsidR="00000000" w:rsidRPr="00000000">
              <w:rPr>
                <w:rFonts w:ascii="Calibri" w:cs="Calibri" w:eastAsia="Calibri" w:hAnsi="Calibri"/>
                <w:b w:val="1"/>
                <w:color w:val="111111"/>
                <w:rtl w:val="0"/>
              </w:rPr>
              <w:t xml:space="preserve">6,400,000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color w:val="111111"/>
              </w:rPr>
            </w:pPr>
            <w:r w:rsidDel="00000000" w:rsidR="00000000" w:rsidRPr="00000000">
              <w:rPr>
                <w:rFonts w:ascii="Calibri" w:cs="Calibri" w:eastAsia="Calibri" w:hAnsi="Calibri"/>
                <w:b w:val="1"/>
                <w:color w:val="111111"/>
                <w:rtl w:val="0"/>
              </w:rPr>
              <w:t xml:space="preserve">8,800,000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color w:val="111111"/>
              </w:rPr>
            </w:pPr>
            <w:r w:rsidDel="00000000" w:rsidR="00000000" w:rsidRPr="00000000">
              <w:rPr>
                <w:rFonts w:ascii="Calibri" w:cs="Calibri" w:eastAsia="Calibri" w:hAnsi="Calibri"/>
                <w:b w:val="1"/>
                <w:color w:val="111111"/>
                <w:rtl w:val="0"/>
              </w:rPr>
              <w:t xml:space="preserve">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color w:val="111111"/>
              </w:rPr>
            </w:pPr>
            <w:r w:rsidDel="00000000" w:rsidR="00000000" w:rsidRPr="00000000">
              <w:rPr>
                <w:rFonts w:ascii="Calibri" w:cs="Calibri" w:eastAsia="Calibri" w:hAnsi="Calibri"/>
                <w:b w:val="1"/>
                <w:color w:val="111111"/>
                <w:rtl w:val="0"/>
              </w:rPr>
              <w:t xml:space="preserve">11,590,000</w:t>
            </w:r>
            <w:r w:rsidDel="00000000" w:rsidR="00000000" w:rsidRPr="00000000">
              <w:rPr>
                <w:rtl w:val="0"/>
              </w:rPr>
            </w:r>
          </w:p>
        </w:tc>
      </w:tr>
    </w:tbl>
    <w:p w:rsidR="00000000" w:rsidDel="00000000" w:rsidP="00000000" w:rsidRDefault="00000000" w:rsidRPr="00000000" w14:paraId="000001A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AD">
      <w:pPr>
        <w:rPr>
          <w:rFonts w:ascii="Calibri" w:cs="Calibri" w:eastAsia="Calibri" w:hAnsi="Calibri"/>
          <w:color w:val="111111"/>
          <w:sz w:val="24"/>
          <w:szCs w:val="24"/>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175"/>
        <w:gridCol w:w="2785"/>
        <w:gridCol w:w="1440"/>
        <w:gridCol w:w="1260"/>
        <w:gridCol w:w="1355"/>
        <w:gridCol w:w="1345"/>
        <w:tblGridChange w:id="0">
          <w:tblGrid>
            <w:gridCol w:w="1175"/>
            <w:gridCol w:w="2785"/>
            <w:gridCol w:w="1440"/>
            <w:gridCol w:w="1260"/>
            <w:gridCol w:w="1355"/>
            <w:gridCol w:w="1345"/>
          </w:tblGrid>
        </w:tblGridChange>
      </w:tblGrid>
      <w:tr>
        <w:trPr>
          <w:trHeight w:val="340" w:hRule="atLeast"/>
        </w:trPr>
        <w:tc>
          <w:tcPr>
            <w:gridSpan w:val="6"/>
            <w:tcMar>
              <w:top w:w="40.0" w:type="dxa"/>
              <w:left w:w="40.0" w:type="dxa"/>
              <w:bottom w:w="40.0" w:type="dxa"/>
              <w:right w:w="40.0" w:type="dxa"/>
            </w:tcMar>
            <w:vAlign w:val="center"/>
          </w:tcPr>
          <w:p w:rsidR="00000000" w:rsidDel="00000000" w:rsidP="00000000" w:rsidRDefault="00000000" w:rsidRPr="00000000" w14:paraId="000001AE">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[Soy Wicks]</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color w:val="111111"/>
                <w:sz w:val="20"/>
                <w:szCs w:val="20"/>
              </w:rPr>
            </w:pPr>
            <w:r w:rsidDel="00000000" w:rsidR="00000000" w:rsidRPr="00000000">
              <w:rPr>
                <w:rFonts w:ascii="Calibri" w:cs="Calibri" w:eastAsia="Calibri" w:hAnsi="Calibri"/>
                <w:b w:val="1"/>
                <w:color w:val="111111"/>
                <w:sz w:val="24"/>
                <w:szCs w:val="24"/>
                <w:rtl w:val="0"/>
              </w:rPr>
              <w:t xml:space="preserve">Cash Flow in [USD $]</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ind w:left="50"/>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For the Year Ending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12-31-2018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12-31-2019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12-31-2020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12-31-2021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at Beginning of Year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at End of Year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8,380,000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8,470,000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10,480,000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ind w:left="50"/>
              <w:rPr>
                <w:color w:val="111111"/>
                <w:sz w:val="20"/>
                <w:szCs w:val="20"/>
              </w:rPr>
            </w:pPr>
            <w:r w:rsidDel="00000000" w:rsidR="00000000" w:rsidRPr="00000000">
              <w:rPr>
                <w:rFonts w:ascii="Calibri" w:cs="Calibri" w:eastAsia="Calibri" w:hAnsi="Calibri"/>
                <w:b w:val="1"/>
                <w:color w:val="111111"/>
                <w:sz w:val="24"/>
                <w:szCs w:val="24"/>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2021</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receipts from</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Customers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4,600,000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4,800,000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Other 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2,600,000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paid for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Inventory purchases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General operating and administrative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-450,000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Wage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-2,400,000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Income taxes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-920,000</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Net Cash Flow from 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2,840,000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2,780,000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color w:val="111111"/>
                <w:sz w:val="20"/>
                <w:szCs w:val="20"/>
              </w:rPr>
            </w:pPr>
            <w:r w:rsidDel="00000000" w:rsidR="00000000" w:rsidRPr="00000000">
              <w:rPr>
                <w:rFonts w:ascii="Calibri" w:cs="Calibri" w:eastAsia="Calibri" w:hAnsi="Calibri"/>
                <w:b w:val="1"/>
                <w:color w:val="111111"/>
                <w:sz w:val="24"/>
                <w:szCs w:val="24"/>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receipts from</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Sale of property and equipment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Collection of principal on loans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1,750,000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Sale of investment securities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38">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paid for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Purchase of property and equipment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Making loans to other entities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-1,350,000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Purchase of investment securities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Net Cash Flow from 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ind w:left="50"/>
              <w:rPr>
                <w:color w:val="111111"/>
                <w:sz w:val="20"/>
                <w:szCs w:val="20"/>
              </w:rPr>
            </w:pPr>
            <w:r w:rsidDel="00000000" w:rsidR="00000000" w:rsidRPr="00000000">
              <w:rPr>
                <w:rFonts w:ascii="Calibri" w:cs="Calibri" w:eastAsia="Calibri" w:hAnsi="Calibri"/>
                <w:b w:val="1"/>
                <w:color w:val="111111"/>
                <w:sz w:val="24"/>
                <w:szCs w:val="24"/>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receipts from</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Issuance of stock</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Borrowing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950,000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74">
            <w:pPr>
              <w:widowControl w:val="0"/>
              <w:ind w:left="50"/>
              <w:rPr>
                <w:color w:val="111111"/>
                <w:sz w:val="20"/>
                <w:szCs w:val="20"/>
              </w:rPr>
            </w:pPr>
            <w:r w:rsidDel="00000000" w:rsidR="00000000" w:rsidRPr="00000000">
              <w:rPr>
                <w:color w:val="111111"/>
                <w:sz w:val="20"/>
                <w:szCs w:val="20"/>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Repurchase of stock (treasury stock)</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Repayment of loans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87">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Dividends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-700,000</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Net Cash Flow from 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-320,000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50"/>
              <w:jc w:val="center"/>
              <w:rPr>
                <w:color w:val="111111"/>
                <w:sz w:val="20"/>
                <w:szCs w:val="2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Net Increase in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1,780,000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3,470,000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5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3,480,000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jc w:val="center"/>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50"/>
              <w:jc w:val="center"/>
              <w:rPr>
                <w:color w:val="111111"/>
                <w:sz w:val="20"/>
                <w:szCs w:val="2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ind w:left="50"/>
              <w:rPr>
                <w:color w:val="111111"/>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ind w:left="50"/>
              <w:rPr>
                <w:color w:val="111111"/>
                <w:sz w:val="20"/>
                <w:szCs w:val="20"/>
              </w:rPr>
            </w:pPr>
            <w:r w:rsidDel="00000000" w:rsidR="00000000" w:rsidRPr="00000000">
              <w:rPr>
                <w:rFonts w:ascii="Calibri" w:cs="Calibri" w:eastAsia="Calibri" w:hAnsi="Calibri"/>
                <w:color w:val="111111"/>
                <w:sz w:val="24"/>
                <w:szCs w:val="24"/>
                <w:rtl w:val="0"/>
              </w:rPr>
              <w:t xml:space="preserve">Cash at End of Year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8,380,000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8,470,000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50"/>
              <w:jc w:val="center"/>
              <w:rPr>
                <w:color w:val="111111"/>
                <w:sz w:val="20"/>
                <w:szCs w:val="20"/>
              </w:rPr>
            </w:pPr>
            <w:r w:rsidDel="00000000" w:rsidR="00000000" w:rsidRPr="00000000">
              <w:rPr>
                <w:rFonts w:ascii="Calibri" w:cs="Calibri" w:eastAsia="Calibri" w:hAnsi="Calibri"/>
                <w:color w:val="111111"/>
                <w:sz w:val="24"/>
                <w:szCs w:val="24"/>
                <w:rtl w:val="0"/>
              </w:rPr>
              <w:t xml:space="preserve">10,480,000</w:t>
            </w:r>
            <w:r w:rsidDel="00000000" w:rsidR="00000000" w:rsidRPr="00000000">
              <w:rPr>
                <w:rtl w:val="0"/>
              </w:rPr>
            </w:r>
          </w:p>
        </w:tc>
      </w:tr>
    </w:tbl>
    <w:p w:rsidR="00000000" w:rsidDel="00000000" w:rsidP="00000000" w:rsidRDefault="00000000" w:rsidRPr="00000000" w14:paraId="000002A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A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2A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2A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w:t>
      </w:r>
    </w:p>
    <w:p w:rsidR="00000000" w:rsidDel="00000000" w:rsidP="00000000" w:rsidRDefault="00000000" w:rsidRPr="00000000" w14:paraId="000002AE">
      <w:pPr>
        <w:rPr>
          <w:sz w:val="24"/>
          <w:szCs w:val="24"/>
        </w:rPr>
      </w:pPr>
      <w:r w:rsidDel="00000000" w:rsidR="00000000" w:rsidRPr="00000000">
        <w:rPr>
          <w:rtl w:val="0"/>
        </w:rPr>
      </w:r>
    </w:p>
    <w:p w:rsidR="00000000" w:rsidDel="00000000" w:rsidP="00000000" w:rsidRDefault="00000000" w:rsidRPr="00000000" w14:paraId="000002AF">
      <w:pPr>
        <w:rPr>
          <w:sz w:val="24"/>
          <w:szCs w:val="24"/>
        </w:rPr>
      </w:pPr>
      <w:r w:rsidDel="00000000" w:rsidR="00000000" w:rsidRPr="00000000">
        <w:rPr>
          <w:rtl w:val="0"/>
        </w:rPr>
      </w:r>
    </w:p>
    <w:sectPr>
      <w:headerReference r:id="rId8" w:type="default"/>
      <w:footerReference r:id="rId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rPr>
        <w:b w:val="1"/>
      </w:rPr>
    </w:pPr>
    <w:r w:rsidDel="00000000" w:rsidR="00000000" w:rsidRPr="00000000">
      <w:rPr>
        <w:b w:val="1"/>
        <w:rtl w:val="0"/>
      </w:rPr>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-152399</wp:posOffset>
              </wp:positionV>
              <wp:extent cx="1625674" cy="222176"/>
              <wp:effectExtent b="0" l="0" r="0" t="0"/>
              <wp:wrapNone/>
              <wp:docPr id="1" name=""/>
              <a:graphic>
                <a:graphicData uri="http://schemas.microsoft.com/office/word/2010/wordprocessingShape">
                  <wps:wsp>
                    <wps:cNvSpPr/>
                    <wps:cNvPr id="2" name="Shape 2"/>
                    <wps:spPr>
                      <a:xfrm>
                        <a:off x="4537926" y="3673675"/>
                        <a:ext cx="1616149" cy="212651"/>
                      </a:xfrm>
                      <a:prstGeom prst="rect">
                        <a:avLst/>
                      </a:prstGeom>
                      <a:solidFill>
                        <a:srgbClr val="1D4A8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-152399</wp:posOffset>
              </wp:positionV>
              <wp:extent cx="1625674" cy="22217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25674" cy="22217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